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95" w:rsidRPr="00796C02" w:rsidRDefault="006E23BB" w:rsidP="00A51A0D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176530</wp:posOffset>
            </wp:positionV>
            <wp:extent cx="834390" cy="553720"/>
            <wp:effectExtent l="19050" t="0" r="3810" b="0"/>
            <wp:wrapSquare wrapText="bothSides"/>
            <wp:docPr id="2" name="Obrázek 1" descr="Popis: C:\Users\uživatel\Documents\Scanned Documents\Obráze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uživatel\Documents\Scanned Documents\Obrázek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057" t="12599" r="9160" b="3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895" w:rsidRPr="00796C02" w:rsidRDefault="004A2895" w:rsidP="00A51A0D">
      <w:pPr>
        <w:jc w:val="center"/>
        <w:rPr>
          <w:b/>
          <w:szCs w:val="24"/>
        </w:rPr>
      </w:pPr>
    </w:p>
    <w:p w:rsidR="004A2895" w:rsidRPr="00796C02" w:rsidRDefault="004A2895" w:rsidP="00A51A0D">
      <w:pPr>
        <w:jc w:val="center"/>
        <w:rPr>
          <w:b/>
          <w:szCs w:val="24"/>
        </w:rPr>
      </w:pPr>
    </w:p>
    <w:p w:rsidR="004A2895" w:rsidRPr="00796C02" w:rsidRDefault="004A2895" w:rsidP="00A51A0D">
      <w:pPr>
        <w:jc w:val="center"/>
        <w:rPr>
          <w:b/>
          <w:szCs w:val="24"/>
        </w:rPr>
      </w:pPr>
    </w:p>
    <w:p w:rsidR="008D2810" w:rsidRDefault="008D2810" w:rsidP="00A51A0D">
      <w:pPr>
        <w:jc w:val="center"/>
        <w:rPr>
          <w:b/>
          <w:szCs w:val="24"/>
        </w:rPr>
      </w:pPr>
    </w:p>
    <w:p w:rsidR="0044767C" w:rsidRPr="000B21AC" w:rsidRDefault="00A51A0D" w:rsidP="00A51A0D">
      <w:pPr>
        <w:jc w:val="center"/>
        <w:rPr>
          <w:b/>
          <w:sz w:val="28"/>
          <w:szCs w:val="28"/>
        </w:rPr>
      </w:pPr>
      <w:r w:rsidRPr="000B21AC">
        <w:rPr>
          <w:b/>
          <w:sz w:val="28"/>
          <w:szCs w:val="28"/>
        </w:rPr>
        <w:t xml:space="preserve">ZÁKLADNÍ ŠKOLA NOVÁ ROLE, </w:t>
      </w:r>
      <w:r w:rsidR="003D1512">
        <w:rPr>
          <w:b/>
          <w:sz w:val="28"/>
          <w:szCs w:val="28"/>
        </w:rPr>
        <w:t>PŘÍSPĚVKOVÁ ORGANIZACE</w:t>
      </w:r>
    </w:p>
    <w:p w:rsidR="00A51A0D" w:rsidRPr="00796C02" w:rsidRDefault="00A51A0D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4A2895" w:rsidRPr="00796C02" w:rsidRDefault="004A2895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A51A0D" w:rsidRDefault="00A51A0D" w:rsidP="00C058E2">
      <w:pPr>
        <w:rPr>
          <w:szCs w:val="24"/>
        </w:rPr>
      </w:pPr>
    </w:p>
    <w:p w:rsidR="008D2810" w:rsidRDefault="008D2810" w:rsidP="00C058E2">
      <w:pPr>
        <w:rPr>
          <w:szCs w:val="24"/>
        </w:rPr>
      </w:pPr>
    </w:p>
    <w:p w:rsidR="008D2810" w:rsidRDefault="008D2810" w:rsidP="00C058E2">
      <w:pPr>
        <w:rPr>
          <w:szCs w:val="24"/>
        </w:rPr>
      </w:pPr>
    </w:p>
    <w:p w:rsidR="008D2810" w:rsidRDefault="008D2810" w:rsidP="00C058E2">
      <w:pPr>
        <w:rPr>
          <w:szCs w:val="24"/>
        </w:rPr>
      </w:pPr>
    </w:p>
    <w:p w:rsidR="008D2810" w:rsidRDefault="008D2810" w:rsidP="00C058E2">
      <w:pPr>
        <w:rPr>
          <w:szCs w:val="24"/>
        </w:rPr>
      </w:pPr>
    </w:p>
    <w:p w:rsidR="008D2810" w:rsidRPr="00796C02" w:rsidRDefault="008D2810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A51A0D" w:rsidRPr="008D2810" w:rsidRDefault="00C33B28" w:rsidP="00A51A0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ORGANIZAČNÍ ŘÁD</w:t>
      </w:r>
      <w:r w:rsidR="00A51A0D" w:rsidRPr="008D2810">
        <w:rPr>
          <w:b/>
          <w:sz w:val="36"/>
          <w:szCs w:val="36"/>
        </w:rPr>
        <w:t xml:space="preserve"> ŠKOLY</w:t>
      </w:r>
    </w:p>
    <w:p w:rsidR="00A51A0D" w:rsidRPr="008D2810" w:rsidRDefault="00A51A0D" w:rsidP="00C058E2">
      <w:pPr>
        <w:rPr>
          <w:sz w:val="36"/>
          <w:szCs w:val="36"/>
        </w:rPr>
      </w:pPr>
    </w:p>
    <w:p w:rsidR="00A51A0D" w:rsidRPr="008D2810" w:rsidRDefault="00A51A0D" w:rsidP="00C058E2">
      <w:pPr>
        <w:rPr>
          <w:sz w:val="36"/>
          <w:szCs w:val="36"/>
        </w:rPr>
      </w:pPr>
    </w:p>
    <w:p w:rsidR="00A51A0D" w:rsidRPr="008D2810" w:rsidRDefault="00A51A0D" w:rsidP="00A51A0D">
      <w:pPr>
        <w:jc w:val="center"/>
        <w:rPr>
          <w:sz w:val="36"/>
          <w:szCs w:val="36"/>
        </w:rPr>
      </w:pPr>
      <w:r w:rsidRPr="008D2810">
        <w:rPr>
          <w:b/>
          <w:caps/>
          <w:sz w:val="36"/>
          <w:szCs w:val="36"/>
        </w:rPr>
        <w:t>ŠKOLNÍ ŘÁD</w:t>
      </w:r>
    </w:p>
    <w:p w:rsidR="00A51A0D" w:rsidRPr="00796C02" w:rsidRDefault="00A51A0D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p w:rsidR="00354790" w:rsidRPr="00796C02" w:rsidRDefault="00354790" w:rsidP="00C058E2">
      <w:pPr>
        <w:rPr>
          <w:szCs w:val="24"/>
        </w:rPr>
      </w:pPr>
    </w:p>
    <w:p w:rsidR="00A51A0D" w:rsidRPr="00796C02" w:rsidRDefault="00A51A0D" w:rsidP="00C058E2">
      <w:pPr>
        <w:rPr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682"/>
        <w:gridCol w:w="5205"/>
      </w:tblGrid>
      <w:tr w:rsidR="00F74844" w:rsidRPr="00796C02" w:rsidTr="00525D8B">
        <w:tblPrEx>
          <w:tblCellMar>
            <w:top w:w="0" w:type="dxa"/>
            <w:bottom w:w="0" w:type="dxa"/>
          </w:tblCellMar>
        </w:tblPrEx>
        <w:tc>
          <w:tcPr>
            <w:tcW w:w="2368" w:type="pct"/>
          </w:tcPr>
          <w:p w:rsidR="0044767C" w:rsidRPr="00796C02" w:rsidRDefault="0044767C" w:rsidP="00C058E2">
            <w:pPr>
              <w:rPr>
                <w:szCs w:val="24"/>
              </w:rPr>
            </w:pPr>
            <w:r w:rsidRPr="00796C02">
              <w:rPr>
                <w:szCs w:val="24"/>
              </w:rPr>
              <w:t>Vypracoval:</w:t>
            </w:r>
          </w:p>
        </w:tc>
        <w:tc>
          <w:tcPr>
            <w:tcW w:w="2632" w:type="pct"/>
          </w:tcPr>
          <w:p w:rsidR="0044767C" w:rsidRPr="00796C02" w:rsidRDefault="00DF137F" w:rsidP="007D512C">
            <w:pPr>
              <w:pStyle w:val="DefinitionTerm"/>
              <w:widowControl/>
              <w:rPr>
                <w:szCs w:val="24"/>
              </w:rPr>
            </w:pPr>
            <w:r w:rsidRPr="00796C02">
              <w:rPr>
                <w:szCs w:val="24"/>
              </w:rPr>
              <w:t xml:space="preserve">Mgr. </w:t>
            </w:r>
            <w:r w:rsidR="007D512C">
              <w:rPr>
                <w:szCs w:val="24"/>
              </w:rPr>
              <w:t>Ester Nováková</w:t>
            </w:r>
          </w:p>
        </w:tc>
      </w:tr>
      <w:tr w:rsidR="00F74844" w:rsidRPr="00796C02" w:rsidTr="00525D8B">
        <w:tblPrEx>
          <w:tblCellMar>
            <w:top w:w="0" w:type="dxa"/>
            <w:bottom w:w="0" w:type="dxa"/>
          </w:tblCellMar>
        </w:tblPrEx>
        <w:tc>
          <w:tcPr>
            <w:tcW w:w="2368" w:type="pct"/>
          </w:tcPr>
          <w:p w:rsidR="0044767C" w:rsidRPr="00796C02" w:rsidRDefault="0044767C" w:rsidP="00C058E2">
            <w:pPr>
              <w:rPr>
                <w:szCs w:val="24"/>
              </w:rPr>
            </w:pPr>
            <w:r w:rsidRPr="00796C02">
              <w:rPr>
                <w:szCs w:val="24"/>
              </w:rPr>
              <w:t>Schválil:</w:t>
            </w:r>
          </w:p>
        </w:tc>
        <w:tc>
          <w:tcPr>
            <w:tcW w:w="2632" w:type="pct"/>
          </w:tcPr>
          <w:p w:rsidR="0044767C" w:rsidRPr="00796C02" w:rsidRDefault="00DF137F" w:rsidP="007D512C">
            <w:pPr>
              <w:rPr>
                <w:szCs w:val="24"/>
              </w:rPr>
            </w:pPr>
            <w:r w:rsidRPr="00796C02">
              <w:rPr>
                <w:szCs w:val="24"/>
              </w:rPr>
              <w:t xml:space="preserve">Mgr. </w:t>
            </w:r>
            <w:r w:rsidR="007D512C">
              <w:rPr>
                <w:szCs w:val="24"/>
              </w:rPr>
              <w:t>Ester Nováková</w:t>
            </w:r>
            <w:r w:rsidRPr="00796C02">
              <w:rPr>
                <w:szCs w:val="24"/>
              </w:rPr>
              <w:t xml:space="preserve"> </w:t>
            </w:r>
          </w:p>
        </w:tc>
      </w:tr>
      <w:tr w:rsidR="00F74844" w:rsidRPr="00796C02" w:rsidTr="00525D8B">
        <w:tblPrEx>
          <w:tblCellMar>
            <w:top w:w="0" w:type="dxa"/>
            <w:bottom w:w="0" w:type="dxa"/>
          </w:tblCellMar>
        </w:tblPrEx>
        <w:tc>
          <w:tcPr>
            <w:tcW w:w="2368" w:type="pct"/>
          </w:tcPr>
          <w:p w:rsidR="0044767C" w:rsidRPr="00796C02" w:rsidRDefault="0044767C" w:rsidP="00C058E2">
            <w:pPr>
              <w:rPr>
                <w:szCs w:val="24"/>
              </w:rPr>
            </w:pPr>
            <w:r w:rsidRPr="00796C02">
              <w:rPr>
                <w:szCs w:val="24"/>
              </w:rPr>
              <w:t>Pedagogická rada projednala dne</w:t>
            </w:r>
            <w:r w:rsidR="00DF137F" w:rsidRPr="00796C02">
              <w:rPr>
                <w:szCs w:val="24"/>
              </w:rPr>
              <w:t>:</w:t>
            </w:r>
          </w:p>
        </w:tc>
        <w:tc>
          <w:tcPr>
            <w:tcW w:w="2632" w:type="pct"/>
          </w:tcPr>
          <w:p w:rsidR="0044767C" w:rsidRPr="00796C02" w:rsidRDefault="006A46BD" w:rsidP="00C058E2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7D512C">
              <w:rPr>
                <w:szCs w:val="24"/>
              </w:rPr>
              <w:t>. 8. 2017</w:t>
            </w:r>
          </w:p>
        </w:tc>
      </w:tr>
      <w:tr w:rsidR="006A46BD" w:rsidRPr="00796C02" w:rsidTr="00525D8B">
        <w:tblPrEx>
          <w:tblCellMar>
            <w:top w:w="0" w:type="dxa"/>
            <w:bottom w:w="0" w:type="dxa"/>
          </w:tblCellMar>
        </w:tblPrEx>
        <w:tc>
          <w:tcPr>
            <w:tcW w:w="2368" w:type="pct"/>
          </w:tcPr>
          <w:p w:rsidR="006A46BD" w:rsidRPr="00796C02" w:rsidRDefault="006A46BD" w:rsidP="00C058E2">
            <w:pPr>
              <w:rPr>
                <w:szCs w:val="24"/>
              </w:rPr>
            </w:pPr>
            <w:r>
              <w:rPr>
                <w:szCs w:val="24"/>
              </w:rPr>
              <w:t>Školská rada schválila dne:</w:t>
            </w:r>
          </w:p>
        </w:tc>
        <w:tc>
          <w:tcPr>
            <w:tcW w:w="2632" w:type="pct"/>
          </w:tcPr>
          <w:p w:rsidR="006A46BD" w:rsidRDefault="006A46BD" w:rsidP="00C058E2">
            <w:pPr>
              <w:rPr>
                <w:szCs w:val="24"/>
              </w:rPr>
            </w:pPr>
            <w:r>
              <w:rPr>
                <w:szCs w:val="24"/>
              </w:rPr>
              <w:t>30. 8. 2017</w:t>
            </w:r>
          </w:p>
        </w:tc>
      </w:tr>
      <w:tr w:rsidR="00F74844" w:rsidRPr="00796C02" w:rsidTr="00525D8B">
        <w:tblPrEx>
          <w:tblCellMar>
            <w:top w:w="0" w:type="dxa"/>
            <w:bottom w:w="0" w:type="dxa"/>
          </w:tblCellMar>
        </w:tblPrEx>
        <w:tc>
          <w:tcPr>
            <w:tcW w:w="2368" w:type="pct"/>
          </w:tcPr>
          <w:p w:rsidR="0044767C" w:rsidRPr="00796C02" w:rsidRDefault="0044767C" w:rsidP="00C058E2">
            <w:pPr>
              <w:rPr>
                <w:szCs w:val="24"/>
              </w:rPr>
            </w:pPr>
            <w:r w:rsidRPr="00796C02">
              <w:rPr>
                <w:szCs w:val="24"/>
              </w:rPr>
              <w:t>Směrnice nabývá účinnosti ode dne:</w:t>
            </w:r>
          </w:p>
        </w:tc>
        <w:tc>
          <w:tcPr>
            <w:tcW w:w="2632" w:type="pct"/>
          </w:tcPr>
          <w:p w:rsidR="0044767C" w:rsidRPr="00796C02" w:rsidRDefault="00142E0E" w:rsidP="007D512C">
            <w:pPr>
              <w:rPr>
                <w:szCs w:val="24"/>
              </w:rPr>
            </w:pPr>
            <w:r>
              <w:rPr>
                <w:szCs w:val="24"/>
              </w:rPr>
              <w:t xml:space="preserve">  1</w:t>
            </w:r>
            <w:r w:rsidR="00796C02" w:rsidRPr="00796C02">
              <w:rPr>
                <w:szCs w:val="24"/>
              </w:rPr>
              <w:t xml:space="preserve">. </w:t>
            </w:r>
            <w:r w:rsidR="00DF137F" w:rsidRPr="00796C02">
              <w:rPr>
                <w:szCs w:val="24"/>
              </w:rPr>
              <w:t>9. 20</w:t>
            </w:r>
            <w:r w:rsidR="007D512C">
              <w:rPr>
                <w:szCs w:val="24"/>
              </w:rPr>
              <w:t>17</w:t>
            </w:r>
          </w:p>
        </w:tc>
      </w:tr>
    </w:tbl>
    <w:p w:rsidR="006A46BD" w:rsidRDefault="006A46BD" w:rsidP="00C058E2">
      <w:pPr>
        <w:rPr>
          <w:b/>
          <w:szCs w:val="24"/>
        </w:rPr>
      </w:pPr>
    </w:p>
    <w:p w:rsidR="0044767C" w:rsidRPr="008D2810" w:rsidRDefault="0044767C" w:rsidP="00C058E2">
      <w:pPr>
        <w:rPr>
          <w:b/>
          <w:szCs w:val="24"/>
        </w:rPr>
      </w:pPr>
      <w:r w:rsidRPr="00796C02">
        <w:rPr>
          <w:b/>
          <w:szCs w:val="24"/>
        </w:rPr>
        <w:lastRenderedPageBreak/>
        <w:t>Obecná ustanovení</w:t>
      </w:r>
    </w:p>
    <w:p w:rsidR="0044767C" w:rsidRPr="00796C02" w:rsidRDefault="0044767C" w:rsidP="00C058E2">
      <w:pPr>
        <w:pStyle w:val="BodyText2"/>
        <w:rPr>
          <w:b w:val="0"/>
          <w:color w:val="auto"/>
          <w:szCs w:val="24"/>
        </w:rPr>
      </w:pPr>
      <w:r w:rsidRPr="00796C02">
        <w:rPr>
          <w:b w:val="0"/>
          <w:color w:val="auto"/>
          <w:szCs w:val="24"/>
        </w:rPr>
        <w:t>Na základě ustanovení § 30, odst. 1) zákona č. 561/2004 Sb.</w:t>
      </w:r>
      <w:r w:rsidR="007E42DC" w:rsidRPr="00796C02">
        <w:rPr>
          <w:b w:val="0"/>
          <w:color w:val="auto"/>
          <w:szCs w:val="24"/>
        </w:rPr>
        <w:t>,</w:t>
      </w:r>
      <w:r w:rsidRPr="00796C02">
        <w:rPr>
          <w:b w:val="0"/>
          <w:color w:val="auto"/>
          <w:szCs w:val="24"/>
        </w:rPr>
        <w:t xml:space="preserve"> o předškolním, základním středním, vyšším o</w:t>
      </w:r>
      <w:r w:rsidRPr="00796C02">
        <w:rPr>
          <w:b w:val="0"/>
          <w:color w:val="auto"/>
          <w:szCs w:val="24"/>
        </w:rPr>
        <w:t>d</w:t>
      </w:r>
      <w:r w:rsidRPr="00796C02">
        <w:rPr>
          <w:b w:val="0"/>
          <w:color w:val="auto"/>
          <w:szCs w:val="24"/>
        </w:rPr>
        <w:t xml:space="preserve">borném a jiném vzdělávání (školský zákon) v platném znění vydávám jako statutární orgán školy tuto směrnici. </w:t>
      </w:r>
    </w:p>
    <w:p w:rsidR="0044767C" w:rsidRPr="00796C02" w:rsidRDefault="0044767C" w:rsidP="00C058E2">
      <w:pPr>
        <w:pStyle w:val="Zkladntext"/>
        <w:rPr>
          <w:szCs w:val="24"/>
        </w:rPr>
      </w:pPr>
    </w:p>
    <w:p w:rsidR="0044767C" w:rsidRPr="00796C02" w:rsidRDefault="0044767C" w:rsidP="00C058E2">
      <w:pPr>
        <w:pStyle w:val="PlainTex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96C02">
        <w:rPr>
          <w:rFonts w:ascii="Times New Roman" w:hAnsi="Times New Roman"/>
          <w:b/>
          <w:color w:val="auto"/>
          <w:sz w:val="24"/>
          <w:szCs w:val="24"/>
          <w:u w:val="single"/>
        </w:rPr>
        <w:t>Práva a povinností žáků a jejich zákonných zástupců ve škole a podrobnosti o pravidlech vz</w:t>
      </w:r>
      <w:r w:rsidRPr="00796C02">
        <w:rPr>
          <w:rFonts w:ascii="Times New Roman" w:hAnsi="Times New Roman"/>
          <w:b/>
          <w:color w:val="auto"/>
          <w:sz w:val="24"/>
          <w:szCs w:val="24"/>
          <w:u w:val="single"/>
        </w:rPr>
        <w:t>á</w:t>
      </w:r>
      <w:r w:rsidRPr="00796C02">
        <w:rPr>
          <w:rFonts w:ascii="Times New Roman" w:hAnsi="Times New Roman"/>
          <w:b/>
          <w:color w:val="auto"/>
          <w:sz w:val="24"/>
          <w:szCs w:val="24"/>
          <w:u w:val="single"/>
        </w:rPr>
        <w:t>jemných vz</w:t>
      </w:r>
      <w:r w:rsidR="00142E0E">
        <w:rPr>
          <w:rFonts w:ascii="Times New Roman" w:hAnsi="Times New Roman"/>
          <w:b/>
          <w:color w:val="auto"/>
          <w:sz w:val="24"/>
          <w:szCs w:val="24"/>
          <w:u w:val="single"/>
        </w:rPr>
        <w:t>tahů se zaměstnanci školy</w:t>
      </w:r>
    </w:p>
    <w:p w:rsidR="0044767C" w:rsidRPr="00796C02" w:rsidRDefault="0044767C" w:rsidP="00C058E2">
      <w:pPr>
        <w:pStyle w:val="PlainText"/>
        <w:rPr>
          <w:color w:val="auto"/>
          <w:sz w:val="24"/>
          <w:szCs w:val="24"/>
        </w:rPr>
      </w:pPr>
    </w:p>
    <w:p w:rsidR="0044767C" w:rsidRPr="008D2810" w:rsidRDefault="0044767C" w:rsidP="00C058E2">
      <w:pPr>
        <w:jc w:val="both"/>
        <w:rPr>
          <w:b/>
          <w:szCs w:val="24"/>
          <w:u w:val="single"/>
        </w:rPr>
      </w:pPr>
      <w:r w:rsidRPr="00796C02">
        <w:rPr>
          <w:b/>
          <w:szCs w:val="24"/>
          <w:u w:val="single"/>
        </w:rPr>
        <w:t>PRÁVA A POVINNOSTI ŽÁK</w:t>
      </w:r>
      <w:r w:rsidRPr="00796C02">
        <w:rPr>
          <w:b/>
          <w:caps/>
          <w:szCs w:val="24"/>
          <w:u w:val="single"/>
        </w:rPr>
        <w:t>ů</w:t>
      </w:r>
    </w:p>
    <w:p w:rsidR="0044767C" w:rsidRPr="008D2810" w:rsidRDefault="00525D8B" w:rsidP="00C058E2">
      <w:pPr>
        <w:rPr>
          <w:b/>
          <w:szCs w:val="24"/>
        </w:rPr>
      </w:pPr>
      <w:r w:rsidRPr="00796C02">
        <w:rPr>
          <w:b/>
          <w:szCs w:val="24"/>
        </w:rPr>
        <w:t xml:space="preserve">Žáci </w:t>
      </w:r>
      <w:r w:rsidR="0044767C" w:rsidRPr="00796C02">
        <w:rPr>
          <w:b/>
          <w:szCs w:val="24"/>
        </w:rPr>
        <w:t>mají právo</w:t>
      </w:r>
    </w:p>
    <w:p w:rsidR="0044767C" w:rsidRPr="00796C02" w:rsidRDefault="0044767C" w:rsidP="000B12AA">
      <w:pPr>
        <w:numPr>
          <w:ilvl w:val="0"/>
          <w:numId w:val="42"/>
        </w:numPr>
        <w:rPr>
          <w:szCs w:val="24"/>
        </w:rPr>
      </w:pPr>
      <w:r w:rsidRPr="00796C02">
        <w:rPr>
          <w:szCs w:val="24"/>
        </w:rPr>
        <w:t>na vzdělávání a školské služby podle školského zákona,</w:t>
      </w:r>
    </w:p>
    <w:p w:rsidR="0044767C" w:rsidRPr="00796C02" w:rsidRDefault="0044767C" w:rsidP="000B12AA">
      <w:pPr>
        <w:numPr>
          <w:ilvl w:val="0"/>
          <w:numId w:val="42"/>
        </w:numPr>
        <w:rPr>
          <w:szCs w:val="24"/>
        </w:rPr>
      </w:pPr>
      <w:r w:rsidRPr="00796C02">
        <w:rPr>
          <w:szCs w:val="24"/>
        </w:rPr>
        <w:t>být informován</w:t>
      </w:r>
      <w:r w:rsidR="00525D8B" w:rsidRPr="00796C02">
        <w:rPr>
          <w:szCs w:val="24"/>
        </w:rPr>
        <w:t>i</w:t>
      </w:r>
      <w:r w:rsidRPr="00796C02">
        <w:rPr>
          <w:szCs w:val="24"/>
        </w:rPr>
        <w:t xml:space="preserve"> o průběhu a výsledcích svého vzdělávání,</w:t>
      </w:r>
    </w:p>
    <w:p w:rsidR="0044767C" w:rsidRPr="00796C02" w:rsidRDefault="0044767C" w:rsidP="000B12AA">
      <w:pPr>
        <w:numPr>
          <w:ilvl w:val="0"/>
          <w:numId w:val="42"/>
        </w:numPr>
        <w:rPr>
          <w:szCs w:val="24"/>
        </w:rPr>
      </w:pPr>
      <w:r w:rsidRPr="00796C02">
        <w:rPr>
          <w:szCs w:val="24"/>
        </w:rPr>
        <w:t>zakládat v rámci školy sa</w:t>
      </w:r>
      <w:r w:rsidR="00796C02">
        <w:rPr>
          <w:szCs w:val="24"/>
        </w:rPr>
        <w:t>mosprávné orgány žáků</w:t>
      </w:r>
      <w:r w:rsidRPr="00796C02">
        <w:rPr>
          <w:szCs w:val="24"/>
        </w:rPr>
        <w:t xml:space="preserve">, volit a být do nich voleni, pracovat v nich a jejich prostřednictvím se obracet na </w:t>
      </w:r>
      <w:r w:rsidR="00142E0E">
        <w:rPr>
          <w:szCs w:val="24"/>
        </w:rPr>
        <w:t>ředitelku</w:t>
      </w:r>
      <w:r w:rsidRPr="00796C02">
        <w:rPr>
          <w:szCs w:val="24"/>
        </w:rPr>
        <w:t xml:space="preserve"> školy s tím, že </w:t>
      </w:r>
      <w:r w:rsidR="00142E0E">
        <w:rPr>
          <w:szCs w:val="24"/>
        </w:rPr>
        <w:t>ředitelka školy je povinna</w:t>
      </w:r>
      <w:r w:rsidRPr="00796C02">
        <w:rPr>
          <w:szCs w:val="24"/>
        </w:rPr>
        <w:t xml:space="preserve"> se stan</w:t>
      </w:r>
      <w:r w:rsidRPr="00796C02">
        <w:rPr>
          <w:szCs w:val="24"/>
        </w:rPr>
        <w:t>o</w:t>
      </w:r>
      <w:r w:rsidRPr="00796C02">
        <w:rPr>
          <w:szCs w:val="24"/>
        </w:rPr>
        <w:t>visky a vyjádřeními těchto samosprávných orgánů zabývat,</w:t>
      </w:r>
    </w:p>
    <w:p w:rsidR="0044767C" w:rsidRPr="00796C02" w:rsidRDefault="0044767C" w:rsidP="000B12AA">
      <w:pPr>
        <w:numPr>
          <w:ilvl w:val="0"/>
          <w:numId w:val="42"/>
        </w:numPr>
        <w:rPr>
          <w:szCs w:val="24"/>
        </w:rPr>
      </w:pPr>
      <w:r w:rsidRPr="00796C02">
        <w:rPr>
          <w:szCs w:val="24"/>
        </w:rPr>
        <w:t>vyjadřovat se ke všem rozhodnutím týkajícím se podstatných záležitostí jejich vzdělávání, př</w:t>
      </w:r>
      <w:r w:rsidRPr="00796C02">
        <w:rPr>
          <w:szCs w:val="24"/>
        </w:rPr>
        <w:t>i</w:t>
      </w:r>
      <w:r w:rsidRPr="00796C02">
        <w:rPr>
          <w:szCs w:val="24"/>
        </w:rPr>
        <w:t>čemž jejich vyjádřením musí být věnována pozornost odpovídající jejich věku a stupni vývoje,</w:t>
      </w:r>
    </w:p>
    <w:p w:rsidR="0044767C" w:rsidRPr="00796C02" w:rsidRDefault="0044767C" w:rsidP="000B12AA">
      <w:pPr>
        <w:numPr>
          <w:ilvl w:val="0"/>
          <w:numId w:val="42"/>
        </w:numPr>
        <w:rPr>
          <w:szCs w:val="24"/>
        </w:rPr>
      </w:pPr>
      <w:r w:rsidRPr="00796C02">
        <w:rPr>
          <w:szCs w:val="24"/>
        </w:rPr>
        <w:t>na informace a poradenskou pomoc školy v záležitostech týkajících se vzdělávání</w:t>
      </w:r>
      <w:r w:rsidR="00A74E47" w:rsidRPr="00796C02">
        <w:rPr>
          <w:szCs w:val="24"/>
        </w:rPr>
        <w:t>.</w:t>
      </w:r>
    </w:p>
    <w:p w:rsidR="0044767C" w:rsidRPr="00796C02" w:rsidRDefault="0044767C" w:rsidP="00C058E2">
      <w:pPr>
        <w:rPr>
          <w:szCs w:val="24"/>
        </w:rPr>
      </w:pPr>
    </w:p>
    <w:p w:rsidR="00257304" w:rsidRPr="008D2810" w:rsidRDefault="00257304" w:rsidP="00C058E2">
      <w:pPr>
        <w:rPr>
          <w:b/>
          <w:szCs w:val="24"/>
        </w:rPr>
      </w:pPr>
      <w:r w:rsidRPr="00796C02">
        <w:rPr>
          <w:b/>
          <w:szCs w:val="24"/>
        </w:rPr>
        <w:t>Rodiče (zákonní zástupci) mají právo zejména na</w:t>
      </w:r>
      <w:r w:rsidR="00525D8B" w:rsidRPr="00796C02">
        <w:rPr>
          <w:b/>
          <w:szCs w:val="24"/>
        </w:rPr>
        <w:t>:</w:t>
      </w:r>
    </w:p>
    <w:p w:rsidR="00257304" w:rsidRPr="00796C02" w:rsidRDefault="00A74E47" w:rsidP="000B12AA">
      <w:pPr>
        <w:numPr>
          <w:ilvl w:val="0"/>
          <w:numId w:val="43"/>
        </w:numPr>
        <w:rPr>
          <w:szCs w:val="24"/>
        </w:rPr>
      </w:pPr>
      <w:r w:rsidRPr="00796C02">
        <w:rPr>
          <w:szCs w:val="24"/>
        </w:rPr>
        <w:t>svobodnou volb</w:t>
      </w:r>
      <w:r w:rsidR="00257304" w:rsidRPr="00796C02">
        <w:rPr>
          <w:szCs w:val="24"/>
        </w:rPr>
        <w:t>u školy pro své dítě</w:t>
      </w:r>
      <w:r w:rsidRPr="00796C02">
        <w:rPr>
          <w:szCs w:val="24"/>
        </w:rPr>
        <w:t>,</w:t>
      </w:r>
    </w:p>
    <w:p w:rsidR="00257304" w:rsidRPr="00796C02" w:rsidRDefault="00257304" w:rsidP="000B12AA">
      <w:pPr>
        <w:numPr>
          <w:ilvl w:val="0"/>
          <w:numId w:val="43"/>
        </w:numPr>
        <w:rPr>
          <w:szCs w:val="24"/>
        </w:rPr>
      </w:pPr>
      <w:r w:rsidRPr="00796C02">
        <w:rPr>
          <w:szCs w:val="24"/>
        </w:rPr>
        <w:t xml:space="preserve">informace o </w:t>
      </w:r>
      <w:r w:rsidR="000A3047" w:rsidRPr="00796C02">
        <w:rPr>
          <w:szCs w:val="24"/>
        </w:rPr>
        <w:t xml:space="preserve">průběhu a vzdělávání </w:t>
      </w:r>
      <w:r w:rsidRPr="00796C02">
        <w:rPr>
          <w:szCs w:val="24"/>
        </w:rPr>
        <w:t>dítěte ve škole</w:t>
      </w:r>
      <w:r w:rsidR="00A74E47" w:rsidRPr="00796C02">
        <w:rPr>
          <w:szCs w:val="24"/>
        </w:rPr>
        <w:t>,</w:t>
      </w:r>
    </w:p>
    <w:p w:rsidR="00257304" w:rsidRPr="00796C02" w:rsidRDefault="00257304" w:rsidP="000B12AA">
      <w:pPr>
        <w:numPr>
          <w:ilvl w:val="0"/>
          <w:numId w:val="43"/>
        </w:numPr>
        <w:rPr>
          <w:szCs w:val="24"/>
        </w:rPr>
      </w:pPr>
      <w:r w:rsidRPr="00796C02">
        <w:rPr>
          <w:szCs w:val="24"/>
        </w:rPr>
        <w:t>informace o škole podle zákona č. 106/1999 Sb.</w:t>
      </w:r>
      <w:r w:rsidR="007E42DC" w:rsidRPr="00796C02">
        <w:rPr>
          <w:szCs w:val="24"/>
        </w:rPr>
        <w:t>,</w:t>
      </w:r>
      <w:r w:rsidRPr="00796C02">
        <w:rPr>
          <w:szCs w:val="24"/>
        </w:rPr>
        <w:t xml:space="preserve"> o svobodném přístupu k</w:t>
      </w:r>
      <w:r w:rsidR="00A74E47" w:rsidRPr="00796C02">
        <w:rPr>
          <w:szCs w:val="24"/>
        </w:rPr>
        <w:t> </w:t>
      </w:r>
      <w:r w:rsidRPr="00796C02">
        <w:rPr>
          <w:szCs w:val="24"/>
        </w:rPr>
        <w:t>informacím</w:t>
      </w:r>
      <w:r w:rsidR="00A74E47" w:rsidRPr="00796C02">
        <w:rPr>
          <w:szCs w:val="24"/>
        </w:rPr>
        <w:t>,</w:t>
      </w:r>
    </w:p>
    <w:p w:rsidR="00257304" w:rsidRPr="00796C02" w:rsidRDefault="00C1171C" w:rsidP="000B12AA">
      <w:pPr>
        <w:numPr>
          <w:ilvl w:val="0"/>
          <w:numId w:val="43"/>
        </w:numPr>
        <w:rPr>
          <w:szCs w:val="24"/>
        </w:rPr>
      </w:pPr>
      <w:r w:rsidRPr="00796C02">
        <w:rPr>
          <w:szCs w:val="24"/>
        </w:rPr>
        <w:t>nahlížet do výroční zprávy, pořizovat si z ní opisy a výpisy,</w:t>
      </w:r>
    </w:p>
    <w:p w:rsidR="00C1171C" w:rsidRPr="00796C02" w:rsidRDefault="00C1171C" w:rsidP="000B12AA">
      <w:pPr>
        <w:numPr>
          <w:ilvl w:val="0"/>
          <w:numId w:val="43"/>
        </w:numPr>
        <w:rPr>
          <w:szCs w:val="24"/>
        </w:rPr>
      </w:pPr>
      <w:r w:rsidRPr="00796C02">
        <w:rPr>
          <w:szCs w:val="24"/>
        </w:rPr>
        <w:t>právo na vzdělávání v jazyce národnostní menšiny, a to za podmínek stanovených v § 14 ško</w:t>
      </w:r>
      <w:r w:rsidRPr="00796C02">
        <w:rPr>
          <w:szCs w:val="24"/>
        </w:rPr>
        <w:t>l</w:t>
      </w:r>
      <w:r w:rsidRPr="00796C02">
        <w:rPr>
          <w:szCs w:val="24"/>
        </w:rPr>
        <w:t>ského z</w:t>
      </w:r>
      <w:r w:rsidRPr="00796C02">
        <w:rPr>
          <w:szCs w:val="24"/>
        </w:rPr>
        <w:t>á</w:t>
      </w:r>
      <w:r w:rsidRPr="00796C02">
        <w:rPr>
          <w:szCs w:val="24"/>
        </w:rPr>
        <w:t>kona</w:t>
      </w:r>
      <w:r w:rsidR="00A74E47" w:rsidRPr="00796C02">
        <w:rPr>
          <w:szCs w:val="24"/>
        </w:rPr>
        <w:t>,</w:t>
      </w:r>
    </w:p>
    <w:p w:rsidR="000A3047" w:rsidRPr="00796C02" w:rsidRDefault="000A3047" w:rsidP="000B12AA">
      <w:pPr>
        <w:numPr>
          <w:ilvl w:val="0"/>
          <w:numId w:val="43"/>
        </w:numPr>
        <w:rPr>
          <w:szCs w:val="24"/>
        </w:rPr>
      </w:pPr>
      <w:r w:rsidRPr="00796C02">
        <w:rPr>
          <w:szCs w:val="24"/>
        </w:rPr>
        <w:t>na informace a poradenskou pomoc školy nebo školského poradenského zařízení</w:t>
      </w:r>
      <w:r w:rsidR="008D2116" w:rsidRPr="00796C02">
        <w:rPr>
          <w:szCs w:val="24"/>
        </w:rPr>
        <w:t xml:space="preserve"> v záležitostech týkaj</w:t>
      </w:r>
      <w:r w:rsidR="008D2116" w:rsidRPr="00796C02">
        <w:rPr>
          <w:szCs w:val="24"/>
        </w:rPr>
        <w:t>í</w:t>
      </w:r>
      <w:r w:rsidR="008D2116" w:rsidRPr="00796C02">
        <w:rPr>
          <w:szCs w:val="24"/>
        </w:rPr>
        <w:t>cích se vzdělávání podle školského zákona,</w:t>
      </w:r>
    </w:p>
    <w:p w:rsidR="00C1171C" w:rsidRPr="00796C02" w:rsidRDefault="000A3047" w:rsidP="000B12AA">
      <w:pPr>
        <w:numPr>
          <w:ilvl w:val="0"/>
          <w:numId w:val="43"/>
        </w:numPr>
        <w:rPr>
          <w:szCs w:val="24"/>
        </w:rPr>
      </w:pPr>
      <w:r w:rsidRPr="00796C02">
        <w:rPr>
          <w:szCs w:val="24"/>
        </w:rPr>
        <w:t>u dětí se speciálními vzdělávacími potřebami mají právo na vzdělávání, jehož obsah, formy a metody odpovídají jejich vzdělávacím potřebám a možnostem, na vytvoření nezbytných podm</w:t>
      </w:r>
      <w:r w:rsidRPr="00796C02">
        <w:rPr>
          <w:szCs w:val="24"/>
        </w:rPr>
        <w:t>í</w:t>
      </w:r>
      <w:r w:rsidRPr="00796C02">
        <w:rPr>
          <w:szCs w:val="24"/>
        </w:rPr>
        <w:t>nek, které toto vzdělávání umožní, a na poradenskou pomoc školy a školského poradenského z</w:t>
      </w:r>
      <w:r w:rsidRPr="00796C02">
        <w:rPr>
          <w:szCs w:val="24"/>
        </w:rPr>
        <w:t>a</w:t>
      </w:r>
      <w:r w:rsidRPr="00796C02">
        <w:rPr>
          <w:szCs w:val="24"/>
        </w:rPr>
        <w:t>řízení,</w:t>
      </w:r>
    </w:p>
    <w:p w:rsidR="000A3047" w:rsidRPr="00796C02" w:rsidRDefault="000A3047" w:rsidP="000B12AA">
      <w:pPr>
        <w:numPr>
          <w:ilvl w:val="0"/>
          <w:numId w:val="43"/>
        </w:numPr>
        <w:rPr>
          <w:szCs w:val="24"/>
        </w:rPr>
      </w:pPr>
      <w:r w:rsidRPr="00796C02">
        <w:rPr>
          <w:szCs w:val="24"/>
        </w:rPr>
        <w:t>volit a být voleni do školské rady,</w:t>
      </w:r>
    </w:p>
    <w:p w:rsidR="008D2116" w:rsidRPr="00796C02" w:rsidRDefault="008D2116" w:rsidP="000B12AA">
      <w:pPr>
        <w:numPr>
          <w:ilvl w:val="0"/>
          <w:numId w:val="43"/>
        </w:numPr>
        <w:rPr>
          <w:szCs w:val="24"/>
        </w:rPr>
      </w:pPr>
      <w:r w:rsidRPr="00796C02">
        <w:rPr>
          <w:szCs w:val="24"/>
        </w:rPr>
        <w:t xml:space="preserve">vyjadřovat se ke všem rozhodnutím týkajícím se podstatných záležitostí vzdělávání žáka, </w:t>
      </w:r>
    </w:p>
    <w:p w:rsidR="000A3047" w:rsidRPr="00796C02" w:rsidRDefault="00303860" w:rsidP="000B12AA">
      <w:pPr>
        <w:numPr>
          <w:ilvl w:val="0"/>
          <w:numId w:val="43"/>
        </w:numPr>
        <w:rPr>
          <w:szCs w:val="24"/>
        </w:rPr>
      </w:pPr>
      <w:r w:rsidRPr="00796C02">
        <w:rPr>
          <w:szCs w:val="24"/>
        </w:rPr>
        <w:t>požádat o přezkou</w:t>
      </w:r>
      <w:r w:rsidR="00A74E47" w:rsidRPr="00796C02">
        <w:rPr>
          <w:szCs w:val="24"/>
        </w:rPr>
        <w:t>mání výsledků hodnocení žáka.</w:t>
      </w:r>
    </w:p>
    <w:p w:rsidR="006F174B" w:rsidRPr="00796C02" w:rsidRDefault="006F174B" w:rsidP="00C058E2">
      <w:pPr>
        <w:rPr>
          <w:szCs w:val="24"/>
        </w:rPr>
      </w:pPr>
    </w:p>
    <w:p w:rsidR="0044767C" w:rsidRPr="008D2810" w:rsidRDefault="0053500E" w:rsidP="00C058E2">
      <w:pPr>
        <w:rPr>
          <w:b/>
          <w:szCs w:val="24"/>
        </w:rPr>
      </w:pPr>
      <w:r>
        <w:rPr>
          <w:b/>
          <w:szCs w:val="24"/>
        </w:rPr>
        <w:t>Žák:</w:t>
      </w:r>
    </w:p>
    <w:p w:rsidR="0044767C" w:rsidRPr="00796C02" w:rsidRDefault="0053500E" w:rsidP="000B12AA">
      <w:pPr>
        <w:numPr>
          <w:ilvl w:val="0"/>
          <w:numId w:val="44"/>
        </w:numPr>
        <w:rPr>
          <w:szCs w:val="24"/>
        </w:rPr>
      </w:pPr>
      <w:r>
        <w:rPr>
          <w:szCs w:val="24"/>
        </w:rPr>
        <w:t>řádně dochází</w:t>
      </w:r>
      <w:r w:rsidR="0044767C" w:rsidRPr="00796C02">
        <w:rPr>
          <w:szCs w:val="24"/>
        </w:rPr>
        <w:t xml:space="preserve"> do školy nebo školského zařízení a </w:t>
      </w:r>
      <w:r>
        <w:rPr>
          <w:szCs w:val="24"/>
        </w:rPr>
        <w:t>řádně se vzdělává</w:t>
      </w:r>
      <w:r w:rsidR="0044767C" w:rsidRPr="00796C02">
        <w:rPr>
          <w:szCs w:val="24"/>
        </w:rPr>
        <w:t>,</w:t>
      </w:r>
    </w:p>
    <w:p w:rsidR="0044767C" w:rsidRPr="00796C02" w:rsidRDefault="0053500E" w:rsidP="000B12AA">
      <w:pPr>
        <w:numPr>
          <w:ilvl w:val="0"/>
          <w:numId w:val="44"/>
        </w:numPr>
        <w:rPr>
          <w:szCs w:val="24"/>
        </w:rPr>
      </w:pPr>
      <w:r>
        <w:rPr>
          <w:szCs w:val="24"/>
        </w:rPr>
        <w:t>dodržuje</w:t>
      </w:r>
      <w:r w:rsidR="0044767C" w:rsidRPr="00796C02">
        <w:rPr>
          <w:szCs w:val="24"/>
        </w:rPr>
        <w:t xml:space="preserve"> školní a vnitřní řád a předpisy a pokyny školy a školského zařízení k ochraně zdraví a bezpe</w:t>
      </w:r>
      <w:r w:rsidR="0044767C" w:rsidRPr="00796C02">
        <w:rPr>
          <w:szCs w:val="24"/>
        </w:rPr>
        <w:t>č</w:t>
      </w:r>
      <w:r w:rsidR="0044767C" w:rsidRPr="00796C02">
        <w:rPr>
          <w:szCs w:val="24"/>
        </w:rPr>
        <w:t>nosti,</w:t>
      </w:r>
      <w:r w:rsidR="006F174B">
        <w:rPr>
          <w:szCs w:val="24"/>
        </w:rPr>
        <w:t xml:space="preserve"> s nimiž byl seznámen</w:t>
      </w:r>
      <w:r w:rsidR="0044767C" w:rsidRPr="00796C02">
        <w:rPr>
          <w:szCs w:val="24"/>
        </w:rPr>
        <w:t>,</w:t>
      </w:r>
    </w:p>
    <w:p w:rsidR="006F174B" w:rsidRDefault="0053500E" w:rsidP="000B12AA">
      <w:pPr>
        <w:numPr>
          <w:ilvl w:val="0"/>
          <w:numId w:val="44"/>
        </w:numPr>
        <w:rPr>
          <w:szCs w:val="24"/>
        </w:rPr>
      </w:pPr>
      <w:r>
        <w:rPr>
          <w:szCs w:val="24"/>
        </w:rPr>
        <w:t>plní</w:t>
      </w:r>
      <w:r w:rsidR="0044767C" w:rsidRPr="00796C02">
        <w:rPr>
          <w:szCs w:val="24"/>
        </w:rPr>
        <w:t xml:space="preserve"> pokyny pedagogických pracovníků škol a školských zařízení vydané v souladu s právními pře</w:t>
      </w:r>
      <w:r w:rsidR="0044767C" w:rsidRPr="00796C02">
        <w:rPr>
          <w:szCs w:val="24"/>
        </w:rPr>
        <w:t>d</w:t>
      </w:r>
      <w:r w:rsidR="0044767C" w:rsidRPr="00796C02">
        <w:rPr>
          <w:szCs w:val="24"/>
        </w:rPr>
        <w:t>pisy a školním nebo vnitřním řádem.</w:t>
      </w:r>
    </w:p>
    <w:p w:rsidR="006F174B" w:rsidRDefault="0044767C" w:rsidP="000B12AA">
      <w:pPr>
        <w:numPr>
          <w:ilvl w:val="0"/>
          <w:numId w:val="44"/>
        </w:numPr>
        <w:rPr>
          <w:szCs w:val="24"/>
        </w:rPr>
      </w:pPr>
      <w:r w:rsidRPr="006F174B">
        <w:rPr>
          <w:szCs w:val="24"/>
        </w:rPr>
        <w:t xml:space="preserve">Žák se ve škole chová slušně k dospělým i jiným žákům školy, </w:t>
      </w:r>
      <w:r w:rsidR="00A71529" w:rsidRPr="006F174B">
        <w:rPr>
          <w:szCs w:val="24"/>
        </w:rPr>
        <w:t>dbá pokynů zaměstnanců školy</w:t>
      </w:r>
      <w:r w:rsidRPr="006F174B">
        <w:rPr>
          <w:szCs w:val="24"/>
        </w:rPr>
        <w:t xml:space="preserve">, dodržuje školní řád školy a </w:t>
      </w:r>
      <w:r w:rsidR="007E42DC" w:rsidRPr="006F174B">
        <w:rPr>
          <w:szCs w:val="24"/>
        </w:rPr>
        <w:t xml:space="preserve">řády </w:t>
      </w:r>
      <w:r w:rsidRPr="006F174B">
        <w:rPr>
          <w:szCs w:val="24"/>
        </w:rPr>
        <w:t>odborných učeben. Chová se tak, aby neohrozil zdraví sv</w:t>
      </w:r>
      <w:r w:rsidRPr="006F174B">
        <w:rPr>
          <w:szCs w:val="24"/>
        </w:rPr>
        <w:t>o</w:t>
      </w:r>
      <w:r w:rsidR="004F72E7" w:rsidRPr="006F174B">
        <w:rPr>
          <w:szCs w:val="24"/>
        </w:rPr>
        <w:t>je, ani jiných osob.</w:t>
      </w:r>
    </w:p>
    <w:p w:rsidR="006F174B" w:rsidRDefault="00727BDE" w:rsidP="000B12AA">
      <w:pPr>
        <w:numPr>
          <w:ilvl w:val="0"/>
          <w:numId w:val="44"/>
        </w:numPr>
        <w:rPr>
          <w:szCs w:val="24"/>
        </w:rPr>
      </w:pPr>
      <w:r w:rsidRPr="006F174B">
        <w:rPr>
          <w:szCs w:val="24"/>
        </w:rPr>
        <w:t>Žáci se vyjadřují slušným slovním projevem, nepoužívají hrubých a vulgárních slov, jsou ohl</w:t>
      </w:r>
      <w:r w:rsidRPr="006F174B">
        <w:rPr>
          <w:szCs w:val="24"/>
        </w:rPr>
        <w:t>e</w:t>
      </w:r>
      <w:r w:rsidRPr="006F174B">
        <w:rPr>
          <w:szCs w:val="24"/>
        </w:rPr>
        <w:t>duplní k mladším spolužák</w:t>
      </w:r>
      <w:r w:rsidR="00A71529" w:rsidRPr="006F174B">
        <w:rPr>
          <w:szCs w:val="24"/>
        </w:rPr>
        <w:t>ům.</w:t>
      </w:r>
    </w:p>
    <w:p w:rsidR="006F174B" w:rsidRDefault="0044767C" w:rsidP="000B12AA">
      <w:pPr>
        <w:numPr>
          <w:ilvl w:val="0"/>
          <w:numId w:val="45"/>
        </w:numPr>
        <w:rPr>
          <w:szCs w:val="24"/>
        </w:rPr>
      </w:pPr>
      <w:r w:rsidRPr="006F174B">
        <w:rPr>
          <w:szCs w:val="24"/>
        </w:rPr>
        <w:lastRenderedPageBreak/>
        <w:t>Žák chodí do školy pravidelně a včas podle rozvrhu hodin a účastní se činno</w:t>
      </w:r>
      <w:r w:rsidRPr="006F174B">
        <w:rPr>
          <w:szCs w:val="24"/>
        </w:rPr>
        <w:t>s</w:t>
      </w:r>
      <w:r w:rsidRPr="006F174B">
        <w:rPr>
          <w:szCs w:val="24"/>
        </w:rPr>
        <w:t xml:space="preserve">tí organizovaných školou. Účast na vyučování nepovinných předmětů je pro přihlášené žáky povinná. Odhlásit se může vždy ke konci pololetí.      </w:t>
      </w:r>
    </w:p>
    <w:p w:rsidR="006F174B" w:rsidRDefault="0044767C" w:rsidP="000B12AA">
      <w:pPr>
        <w:numPr>
          <w:ilvl w:val="0"/>
          <w:numId w:val="45"/>
        </w:numPr>
        <w:rPr>
          <w:szCs w:val="24"/>
        </w:rPr>
      </w:pPr>
      <w:r w:rsidRPr="006F174B">
        <w:rPr>
          <w:szCs w:val="24"/>
        </w:rPr>
        <w:t>Žák zachází s učebnicemi a školními potřebami šetrně, udržuje své místo, třídu i ostatní školní prostory v čistotě a pořádku, chrání majetek před poškozením; nosí do školy učebnice a školní potřeby podle rozv</w:t>
      </w:r>
      <w:r w:rsidRPr="006F174B">
        <w:rPr>
          <w:szCs w:val="24"/>
        </w:rPr>
        <w:t>r</w:t>
      </w:r>
      <w:r w:rsidRPr="006F174B">
        <w:rPr>
          <w:szCs w:val="24"/>
        </w:rPr>
        <w:t xml:space="preserve">hu hodin a pokynů učitelů.      </w:t>
      </w:r>
    </w:p>
    <w:p w:rsidR="006F174B" w:rsidRDefault="0044767C" w:rsidP="000B12AA">
      <w:pPr>
        <w:numPr>
          <w:ilvl w:val="0"/>
          <w:numId w:val="45"/>
        </w:numPr>
        <w:rPr>
          <w:szCs w:val="24"/>
        </w:rPr>
      </w:pPr>
      <w:r w:rsidRPr="006F174B">
        <w:rPr>
          <w:szCs w:val="24"/>
        </w:rPr>
        <w:t>Před ukončením vyučování žáci z bezpečnostních důvodů neopouštějí</w:t>
      </w:r>
      <w:r w:rsidR="007E42DC" w:rsidRPr="006F174B">
        <w:rPr>
          <w:szCs w:val="24"/>
        </w:rPr>
        <w:t xml:space="preserve"> </w:t>
      </w:r>
      <w:r w:rsidRPr="006F174B">
        <w:rPr>
          <w:szCs w:val="24"/>
        </w:rPr>
        <w:t>školní budovu bez vědomí vyuč</w:t>
      </w:r>
      <w:r w:rsidRPr="006F174B">
        <w:rPr>
          <w:szCs w:val="24"/>
        </w:rPr>
        <w:t>u</w:t>
      </w:r>
      <w:r w:rsidRPr="006F174B">
        <w:rPr>
          <w:szCs w:val="24"/>
        </w:rPr>
        <w:t xml:space="preserve">jících. </w:t>
      </w:r>
    </w:p>
    <w:p w:rsidR="006F174B" w:rsidRDefault="0044767C" w:rsidP="000B12AA">
      <w:pPr>
        <w:numPr>
          <w:ilvl w:val="0"/>
          <w:numId w:val="45"/>
        </w:numPr>
        <w:rPr>
          <w:szCs w:val="24"/>
        </w:rPr>
      </w:pPr>
      <w:r w:rsidRPr="006F174B">
        <w:rPr>
          <w:szCs w:val="24"/>
        </w:rPr>
        <w:t>V době mimo vyučování žáci zůstávají ve škole jen se svolením vyučujících a pod jejich dohl</w:t>
      </w:r>
      <w:r w:rsidRPr="006F174B">
        <w:rPr>
          <w:szCs w:val="24"/>
        </w:rPr>
        <w:t>e</w:t>
      </w:r>
      <w:r w:rsidRPr="006F174B">
        <w:rPr>
          <w:szCs w:val="24"/>
        </w:rPr>
        <w:t xml:space="preserve">dem.      </w:t>
      </w:r>
    </w:p>
    <w:p w:rsidR="006F174B" w:rsidRDefault="0044767C" w:rsidP="000B12AA">
      <w:pPr>
        <w:numPr>
          <w:ilvl w:val="0"/>
          <w:numId w:val="45"/>
        </w:numPr>
        <w:rPr>
          <w:szCs w:val="24"/>
        </w:rPr>
      </w:pPr>
      <w:r w:rsidRPr="006F174B">
        <w:rPr>
          <w:szCs w:val="24"/>
        </w:rPr>
        <w:t>Žáci chrání své zdraví i zdraví spolužáků; žákům jsou zakázány všechny činnosti, které jsou zdraví škodlivé (např. kouření, pití alkoholických nápojů, zneužívání návykových a zdraví ško</w:t>
      </w:r>
      <w:r w:rsidRPr="006F174B">
        <w:rPr>
          <w:szCs w:val="24"/>
        </w:rPr>
        <w:t>d</w:t>
      </w:r>
      <w:r w:rsidRPr="006F174B">
        <w:rPr>
          <w:szCs w:val="24"/>
        </w:rPr>
        <w:t xml:space="preserve">livých látek).      </w:t>
      </w:r>
    </w:p>
    <w:p w:rsidR="006F174B" w:rsidRDefault="006F174B" w:rsidP="000B12AA">
      <w:pPr>
        <w:numPr>
          <w:ilvl w:val="0"/>
          <w:numId w:val="45"/>
        </w:numPr>
        <w:rPr>
          <w:szCs w:val="24"/>
        </w:rPr>
      </w:pPr>
      <w:r w:rsidRPr="004F72E7">
        <w:rPr>
          <w:szCs w:val="24"/>
        </w:rPr>
        <w:t>Žák se řádně a systematicky připravuje na vyučování.</w:t>
      </w:r>
    </w:p>
    <w:p w:rsidR="006F174B" w:rsidRDefault="006F174B" w:rsidP="000B12AA">
      <w:pPr>
        <w:numPr>
          <w:ilvl w:val="0"/>
          <w:numId w:val="45"/>
        </w:numPr>
        <w:rPr>
          <w:szCs w:val="24"/>
        </w:rPr>
      </w:pPr>
      <w:r w:rsidRPr="00513BBD">
        <w:rPr>
          <w:szCs w:val="24"/>
        </w:rPr>
        <w:t>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</w:t>
      </w:r>
      <w:r>
        <w:rPr>
          <w:szCs w:val="24"/>
        </w:rPr>
        <w:t>eho p</w:t>
      </w:r>
      <w:r>
        <w:rPr>
          <w:szCs w:val="24"/>
        </w:rPr>
        <w:t>o</w:t>
      </w:r>
      <w:r>
        <w:rPr>
          <w:szCs w:val="24"/>
        </w:rPr>
        <w:t>bytu a činnosti ve škole.</w:t>
      </w:r>
    </w:p>
    <w:p w:rsidR="006F174B" w:rsidRPr="006F174B" w:rsidRDefault="006F174B" w:rsidP="000B12AA">
      <w:pPr>
        <w:numPr>
          <w:ilvl w:val="0"/>
          <w:numId w:val="45"/>
        </w:numPr>
        <w:rPr>
          <w:szCs w:val="24"/>
        </w:rPr>
      </w:pPr>
      <w:r w:rsidRPr="00513BBD">
        <w:rPr>
          <w:szCs w:val="24"/>
        </w:rPr>
        <w:t xml:space="preserve">Každý úraz nebo vznik škody, ke kterému došlo v souvislosti s činností školy, hlásí </w:t>
      </w:r>
      <w:r w:rsidR="00580972">
        <w:rPr>
          <w:szCs w:val="24"/>
        </w:rPr>
        <w:t xml:space="preserve">ihned </w:t>
      </w:r>
      <w:r w:rsidRPr="00513BBD">
        <w:rPr>
          <w:szCs w:val="24"/>
        </w:rPr>
        <w:t>vyuč</w:t>
      </w:r>
      <w:r w:rsidRPr="00513BBD">
        <w:rPr>
          <w:szCs w:val="24"/>
        </w:rPr>
        <w:t>u</w:t>
      </w:r>
      <w:r w:rsidRPr="00513BBD">
        <w:rPr>
          <w:szCs w:val="24"/>
        </w:rPr>
        <w:t>jícímu, třídnímu učiteli nebo jinému zaměstnanci školy.</w:t>
      </w:r>
    </w:p>
    <w:p w:rsidR="0012356D" w:rsidRDefault="00312BA3" w:rsidP="003605D8">
      <w:pPr>
        <w:pStyle w:val="Odstavecseseznamem"/>
        <w:numPr>
          <w:ilvl w:val="0"/>
          <w:numId w:val="45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Cs w:val="24"/>
        </w:rPr>
      </w:pPr>
      <w:r w:rsidRPr="0012356D">
        <w:rPr>
          <w:szCs w:val="24"/>
        </w:rPr>
        <w:t>Žákům je zakázáno nosit do školy věci, které nesouvisejí s vyučováním. Škola neodpovídá za ztráty věcí, které žák ve škole má, aniž byl výslovně požádán, aby je přinesl. Pokud si žák i pře</w:t>
      </w:r>
      <w:r w:rsidRPr="0012356D">
        <w:rPr>
          <w:szCs w:val="24"/>
        </w:rPr>
        <w:t>s</w:t>
      </w:r>
      <w:r w:rsidRPr="0012356D">
        <w:rPr>
          <w:szCs w:val="24"/>
        </w:rPr>
        <w:t xml:space="preserve">to, přinese mobilní telefon, nebo jiné cenné věci, má je vždy pod osobní kontrolou. </w:t>
      </w:r>
    </w:p>
    <w:p w:rsidR="00A778CF" w:rsidRPr="0012356D" w:rsidRDefault="00A778CF" w:rsidP="003605D8">
      <w:pPr>
        <w:pStyle w:val="Odstavecseseznamem"/>
        <w:numPr>
          <w:ilvl w:val="0"/>
          <w:numId w:val="45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Cs w:val="24"/>
        </w:rPr>
      </w:pPr>
      <w:r w:rsidRPr="0012356D">
        <w:rPr>
          <w:szCs w:val="24"/>
        </w:rPr>
        <w:t>Žáci mají zakázáno v prostorách</w:t>
      </w:r>
      <w:r w:rsidR="00580972" w:rsidRPr="0012356D">
        <w:rPr>
          <w:szCs w:val="24"/>
        </w:rPr>
        <w:t xml:space="preserve"> školy používat mobilní telefon, tablet a jiná elektronická zaříz</w:t>
      </w:r>
      <w:r w:rsidR="00580972" w:rsidRPr="0012356D">
        <w:rPr>
          <w:szCs w:val="24"/>
        </w:rPr>
        <w:t>e</w:t>
      </w:r>
      <w:r w:rsidR="00580972" w:rsidRPr="0012356D">
        <w:rPr>
          <w:szCs w:val="24"/>
        </w:rPr>
        <w:t xml:space="preserve">ní. </w:t>
      </w:r>
      <w:r w:rsidR="0012356D" w:rsidRPr="0012356D">
        <w:rPr>
          <w:szCs w:val="24"/>
        </w:rPr>
        <w:t>Vypnuté mobilní telefony mají žáci schované</w:t>
      </w:r>
      <w:r w:rsidR="0012356D" w:rsidRPr="0012356D">
        <w:rPr>
          <w:color w:val="FF0000"/>
          <w:szCs w:val="24"/>
        </w:rPr>
        <w:t>.</w:t>
      </w:r>
      <w:r w:rsidR="009A3362">
        <w:rPr>
          <w:color w:val="FF0000"/>
          <w:szCs w:val="24"/>
        </w:rPr>
        <w:t xml:space="preserve"> </w:t>
      </w:r>
      <w:r w:rsidRPr="0012356D">
        <w:rPr>
          <w:szCs w:val="24"/>
        </w:rPr>
        <w:t>V odůvodněných případech rozhodne o výjimce ze zákazu učitel.</w:t>
      </w:r>
      <w:r w:rsidR="0012356D" w:rsidRPr="0012356D">
        <w:rPr>
          <w:szCs w:val="24"/>
        </w:rPr>
        <w:t xml:space="preserve"> Porušení zákazu bude postiženo napomenutím třídního učitele, při opakovaném porušení budou rodiče zváni do školy k projednání dalšího postupu.</w:t>
      </w:r>
    </w:p>
    <w:p w:rsidR="006F174B" w:rsidRPr="006F174B" w:rsidRDefault="006F174B" w:rsidP="000B12AA">
      <w:pPr>
        <w:numPr>
          <w:ilvl w:val="0"/>
          <w:numId w:val="45"/>
        </w:numPr>
        <w:rPr>
          <w:szCs w:val="24"/>
        </w:rPr>
      </w:pPr>
      <w:r w:rsidRPr="006A642D">
        <w:rPr>
          <w:szCs w:val="24"/>
        </w:rPr>
        <w:t xml:space="preserve">Zvláště hrubé slovní a úmyslné </w:t>
      </w:r>
      <w:r>
        <w:rPr>
          <w:szCs w:val="24"/>
        </w:rPr>
        <w:t>fyzické útoky žáka</w:t>
      </w:r>
      <w:r w:rsidRPr="006A642D">
        <w:rPr>
          <w:szCs w:val="24"/>
        </w:rPr>
        <w:t xml:space="preserve"> vůči pracov</w:t>
      </w:r>
      <w:r>
        <w:rPr>
          <w:szCs w:val="24"/>
        </w:rPr>
        <w:t xml:space="preserve">níkům školy </w:t>
      </w:r>
      <w:r w:rsidRPr="006A642D">
        <w:rPr>
          <w:szCs w:val="24"/>
        </w:rPr>
        <w:t>se vždy považují za závažné zaviněné porušení povinností stanovených tímto školním ř</w:t>
      </w:r>
      <w:r w:rsidRPr="006A642D">
        <w:rPr>
          <w:szCs w:val="24"/>
        </w:rPr>
        <w:t>á</w:t>
      </w:r>
      <w:r w:rsidRPr="006A642D">
        <w:rPr>
          <w:szCs w:val="24"/>
        </w:rPr>
        <w:t>dem.</w:t>
      </w:r>
    </w:p>
    <w:p w:rsidR="006F174B" w:rsidRPr="00580972" w:rsidRDefault="006F174B" w:rsidP="000B12AA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 xml:space="preserve">Žák zachovává čistotu v okolí školy, školní jídelny a v areálu školy a zahrady. </w:t>
      </w:r>
      <w:r w:rsidRPr="00580972">
        <w:rPr>
          <w:szCs w:val="24"/>
        </w:rPr>
        <w:t>Nevyhazuje z oken žádné předměty.</w:t>
      </w:r>
    </w:p>
    <w:p w:rsidR="006F174B" w:rsidRDefault="006F174B" w:rsidP="000B12AA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Žák nepoškozuje, svým chovám, dobré jméno školy.</w:t>
      </w:r>
    </w:p>
    <w:p w:rsidR="006F174B" w:rsidRPr="00D646D8" w:rsidRDefault="006F174B" w:rsidP="000B12AA">
      <w:pPr>
        <w:numPr>
          <w:ilvl w:val="0"/>
          <w:numId w:val="45"/>
        </w:numPr>
        <w:rPr>
          <w:szCs w:val="24"/>
        </w:rPr>
      </w:pPr>
      <w:r w:rsidRPr="00D646D8">
        <w:rPr>
          <w:szCs w:val="24"/>
        </w:rPr>
        <w:t>Při porušení povinností stanovených tímto školním řádem lze podle závažnosti porušení žákovi uložit:</w:t>
      </w:r>
      <w:r w:rsidRPr="00D646D8">
        <w:rPr>
          <w:szCs w:val="24"/>
        </w:rPr>
        <w:br/>
        <w:t>a) napomenutí třídního učitele,</w:t>
      </w:r>
    </w:p>
    <w:p w:rsidR="006F174B" w:rsidRPr="00796C02" w:rsidRDefault="006F174B" w:rsidP="006F174B">
      <w:pPr>
        <w:ind w:left="360"/>
        <w:rPr>
          <w:szCs w:val="24"/>
        </w:rPr>
      </w:pPr>
      <w:r w:rsidRPr="00796C02">
        <w:rPr>
          <w:szCs w:val="24"/>
        </w:rPr>
        <w:t>b) důtku třídního učitele,</w:t>
      </w:r>
    </w:p>
    <w:p w:rsidR="006F174B" w:rsidRPr="00796C02" w:rsidRDefault="006F174B" w:rsidP="006F174B">
      <w:pPr>
        <w:ind w:left="360"/>
        <w:rPr>
          <w:szCs w:val="24"/>
        </w:rPr>
      </w:pPr>
      <w:r w:rsidRPr="00796C02">
        <w:rPr>
          <w:szCs w:val="24"/>
        </w:rPr>
        <w:t xml:space="preserve">c) důtku </w:t>
      </w:r>
      <w:r>
        <w:rPr>
          <w:szCs w:val="24"/>
        </w:rPr>
        <w:t>ředitelky</w:t>
      </w:r>
      <w:r w:rsidRPr="00796C02">
        <w:rPr>
          <w:szCs w:val="24"/>
        </w:rPr>
        <w:t xml:space="preserve"> školy.</w:t>
      </w:r>
    </w:p>
    <w:p w:rsidR="006F174B" w:rsidRDefault="006F174B" w:rsidP="006F174B">
      <w:pPr>
        <w:pStyle w:val="Zkladntext"/>
        <w:rPr>
          <w:szCs w:val="24"/>
        </w:rPr>
      </w:pPr>
      <w:r w:rsidRPr="00796C02">
        <w:rPr>
          <w:szCs w:val="24"/>
        </w:rPr>
        <w:t>Škola neprodleně oznámí uložení napomenutí nebo důtky a jeho důvody prokazatelným způsobem žákovi a jeho zákonnému zástupci a zaznamená je do dokumentace školy.</w:t>
      </w:r>
    </w:p>
    <w:p w:rsidR="005607AB" w:rsidRDefault="005607AB" w:rsidP="006F174B">
      <w:pPr>
        <w:pStyle w:val="Zkladntext"/>
        <w:rPr>
          <w:szCs w:val="24"/>
        </w:rPr>
      </w:pPr>
    </w:p>
    <w:p w:rsidR="005607AB" w:rsidRDefault="005607AB" w:rsidP="006F174B">
      <w:pPr>
        <w:pStyle w:val="Zkladntext"/>
        <w:rPr>
          <w:szCs w:val="24"/>
        </w:rPr>
      </w:pPr>
    </w:p>
    <w:p w:rsidR="005607AB" w:rsidRDefault="005607AB" w:rsidP="006F174B">
      <w:pPr>
        <w:pStyle w:val="Zkladntext"/>
        <w:rPr>
          <w:szCs w:val="24"/>
        </w:rPr>
      </w:pPr>
    </w:p>
    <w:p w:rsidR="005607AB" w:rsidRDefault="005607AB" w:rsidP="006F174B">
      <w:pPr>
        <w:pStyle w:val="Zkladntext"/>
        <w:rPr>
          <w:szCs w:val="24"/>
        </w:rPr>
      </w:pPr>
    </w:p>
    <w:p w:rsidR="00710D03" w:rsidRDefault="00710D03" w:rsidP="006F174B">
      <w:pPr>
        <w:pStyle w:val="Zkladntext"/>
        <w:rPr>
          <w:szCs w:val="24"/>
        </w:rPr>
      </w:pPr>
    </w:p>
    <w:p w:rsidR="00710D03" w:rsidRDefault="00710D03" w:rsidP="006F174B">
      <w:pPr>
        <w:pStyle w:val="Zkladntext"/>
        <w:rPr>
          <w:szCs w:val="24"/>
        </w:rPr>
      </w:pPr>
    </w:p>
    <w:p w:rsidR="00710D03" w:rsidRDefault="00710D03" w:rsidP="006F174B">
      <w:pPr>
        <w:pStyle w:val="Zkladntext"/>
        <w:rPr>
          <w:szCs w:val="24"/>
        </w:rPr>
      </w:pPr>
    </w:p>
    <w:p w:rsidR="00710D03" w:rsidRDefault="00710D03" w:rsidP="006F174B">
      <w:pPr>
        <w:pStyle w:val="Zkladntext"/>
        <w:rPr>
          <w:szCs w:val="24"/>
        </w:rPr>
      </w:pPr>
    </w:p>
    <w:p w:rsidR="005607AB" w:rsidRDefault="005607AB" w:rsidP="006F174B">
      <w:pPr>
        <w:pStyle w:val="Zkladntext"/>
        <w:rPr>
          <w:szCs w:val="24"/>
        </w:rPr>
      </w:pPr>
    </w:p>
    <w:p w:rsidR="00D646D8" w:rsidRDefault="00D646D8" w:rsidP="00C058E2">
      <w:pPr>
        <w:pStyle w:val="Zkladntext"/>
        <w:rPr>
          <w:szCs w:val="24"/>
        </w:rPr>
      </w:pPr>
    </w:p>
    <w:p w:rsidR="0044767C" w:rsidRPr="00796C02" w:rsidRDefault="0044767C" w:rsidP="00C058E2">
      <w:pPr>
        <w:jc w:val="both"/>
        <w:rPr>
          <w:b/>
          <w:szCs w:val="24"/>
          <w:u w:val="single"/>
        </w:rPr>
      </w:pPr>
      <w:r w:rsidRPr="00796C02">
        <w:rPr>
          <w:b/>
          <w:szCs w:val="24"/>
          <w:u w:val="single"/>
        </w:rPr>
        <w:t xml:space="preserve">Provoz a vnitřní režim školy      </w:t>
      </w:r>
    </w:p>
    <w:p w:rsidR="0044767C" w:rsidRPr="00796C02" w:rsidRDefault="0044767C" w:rsidP="00C058E2">
      <w:pPr>
        <w:rPr>
          <w:b/>
          <w:szCs w:val="24"/>
          <w:u w:val="single"/>
        </w:rPr>
      </w:pPr>
      <w:r w:rsidRPr="00796C02">
        <w:rPr>
          <w:b/>
          <w:szCs w:val="24"/>
          <w:u w:val="single"/>
        </w:rPr>
        <w:t xml:space="preserve">Režim činnosti ve škole </w:t>
      </w:r>
    </w:p>
    <w:p w:rsidR="00AD2E6E" w:rsidRDefault="00F74844" w:rsidP="000B12AA">
      <w:pPr>
        <w:numPr>
          <w:ilvl w:val="0"/>
          <w:numId w:val="15"/>
        </w:numPr>
        <w:rPr>
          <w:szCs w:val="24"/>
        </w:rPr>
      </w:pPr>
      <w:r w:rsidRPr="00796C02">
        <w:rPr>
          <w:szCs w:val="24"/>
        </w:rPr>
        <w:t>Vyučování začíná v 8:00</w:t>
      </w:r>
      <w:r w:rsidR="0044767C" w:rsidRPr="00796C02">
        <w:rPr>
          <w:szCs w:val="24"/>
        </w:rPr>
        <w:t>, vyučování výjimečně zařazené na dřívější dobu nesmí začínat dříve než v</w:t>
      </w:r>
      <w:r w:rsidRPr="00796C02">
        <w:rPr>
          <w:szCs w:val="24"/>
        </w:rPr>
        <w:t> </w:t>
      </w:r>
      <w:r w:rsidR="0044767C" w:rsidRPr="00796C02">
        <w:rPr>
          <w:szCs w:val="24"/>
        </w:rPr>
        <w:t>7</w:t>
      </w:r>
      <w:r w:rsidRPr="00796C02">
        <w:rPr>
          <w:szCs w:val="24"/>
        </w:rPr>
        <w:t>:00.</w:t>
      </w:r>
    </w:p>
    <w:p w:rsidR="000B12AA" w:rsidRPr="000B12AA" w:rsidRDefault="000B12AA" w:rsidP="000B12AA">
      <w:pPr>
        <w:ind w:left="360"/>
        <w:rPr>
          <w:szCs w:val="24"/>
        </w:rPr>
      </w:pPr>
    </w:p>
    <w:p w:rsidR="00AD2E6E" w:rsidRPr="00AD2E6E" w:rsidRDefault="0044767C" w:rsidP="00AD2E6E">
      <w:pPr>
        <w:numPr>
          <w:ilvl w:val="0"/>
          <w:numId w:val="15"/>
        </w:numPr>
        <w:rPr>
          <w:szCs w:val="24"/>
        </w:rPr>
      </w:pPr>
      <w:r w:rsidRPr="00796C02">
        <w:rPr>
          <w:szCs w:val="24"/>
        </w:rPr>
        <w:t>Vy</w:t>
      </w:r>
      <w:r w:rsidR="00F74844" w:rsidRPr="00796C02">
        <w:rPr>
          <w:szCs w:val="24"/>
        </w:rPr>
        <w:t>učování končí nejpozději do 17:00</w:t>
      </w:r>
      <w:r w:rsidRPr="00796C02">
        <w:rPr>
          <w:szCs w:val="24"/>
        </w:rPr>
        <w:t xml:space="preserve">. </w:t>
      </w:r>
    </w:p>
    <w:p w:rsidR="00AD2E6E" w:rsidRPr="00796C02" w:rsidRDefault="00AD2E6E" w:rsidP="00AD2E6E">
      <w:pPr>
        <w:ind w:left="360"/>
        <w:rPr>
          <w:szCs w:val="24"/>
        </w:rPr>
      </w:pPr>
    </w:p>
    <w:p w:rsidR="00F74844" w:rsidRDefault="0044767C" w:rsidP="007513D5">
      <w:pPr>
        <w:numPr>
          <w:ilvl w:val="0"/>
          <w:numId w:val="15"/>
        </w:numPr>
        <w:rPr>
          <w:szCs w:val="24"/>
        </w:rPr>
      </w:pPr>
      <w:r w:rsidRPr="00796C02">
        <w:rPr>
          <w:szCs w:val="24"/>
        </w:rPr>
        <w:t xml:space="preserve">Vyučovací hodina trvá 45 minut. </w:t>
      </w:r>
    </w:p>
    <w:p w:rsidR="00AD2E6E" w:rsidRPr="00796C02" w:rsidRDefault="00AD2E6E" w:rsidP="00AD2E6E">
      <w:pPr>
        <w:ind w:left="360"/>
        <w:rPr>
          <w:szCs w:val="24"/>
        </w:rPr>
      </w:pPr>
    </w:p>
    <w:p w:rsidR="00F74844" w:rsidRDefault="0044767C" w:rsidP="007513D5">
      <w:pPr>
        <w:numPr>
          <w:ilvl w:val="0"/>
          <w:numId w:val="15"/>
        </w:numPr>
        <w:rPr>
          <w:szCs w:val="24"/>
        </w:rPr>
      </w:pPr>
      <w:r w:rsidRPr="00796C02">
        <w:rPr>
          <w:szCs w:val="24"/>
        </w:rPr>
        <w:t>V odůvodněných případech lze vyučovací hodiny dělit a spojovat, v tomto případě je odlišná d</w:t>
      </w:r>
      <w:r w:rsidRPr="00796C02">
        <w:rPr>
          <w:szCs w:val="24"/>
        </w:rPr>
        <w:t>o</w:t>
      </w:r>
      <w:r w:rsidRPr="00796C02">
        <w:rPr>
          <w:szCs w:val="24"/>
        </w:rPr>
        <w:t>ba ukončení vyučování oznámena rod</w:t>
      </w:r>
      <w:r w:rsidRPr="00796C02">
        <w:rPr>
          <w:szCs w:val="24"/>
        </w:rPr>
        <w:t>i</w:t>
      </w:r>
      <w:r w:rsidRPr="00796C02">
        <w:rPr>
          <w:szCs w:val="24"/>
        </w:rPr>
        <w:t>čům.</w:t>
      </w:r>
    </w:p>
    <w:p w:rsidR="00AD2E6E" w:rsidRPr="00354790" w:rsidRDefault="00AD2E6E" w:rsidP="00AD2E6E">
      <w:pPr>
        <w:ind w:left="360"/>
        <w:rPr>
          <w:szCs w:val="24"/>
        </w:rPr>
      </w:pPr>
    </w:p>
    <w:p w:rsidR="006A642D" w:rsidRDefault="0044767C" w:rsidP="007513D5">
      <w:pPr>
        <w:numPr>
          <w:ilvl w:val="0"/>
          <w:numId w:val="15"/>
        </w:numPr>
        <w:rPr>
          <w:szCs w:val="24"/>
        </w:rPr>
      </w:pPr>
      <w:r w:rsidRPr="006A642D">
        <w:rPr>
          <w:szCs w:val="24"/>
        </w:rPr>
        <w:t xml:space="preserve">Školní </w:t>
      </w:r>
      <w:r w:rsidR="006A642D" w:rsidRPr="006A642D">
        <w:rPr>
          <w:szCs w:val="24"/>
        </w:rPr>
        <w:t>budova se pro žáky otevírá v 7:40</w:t>
      </w:r>
      <w:r w:rsidR="00AD2E6E">
        <w:rPr>
          <w:szCs w:val="24"/>
        </w:rPr>
        <w:t>.</w:t>
      </w:r>
    </w:p>
    <w:p w:rsidR="00AD2E6E" w:rsidRPr="0053500E" w:rsidRDefault="00AD2E6E" w:rsidP="00AD2E6E">
      <w:pPr>
        <w:ind w:left="360"/>
        <w:rPr>
          <w:szCs w:val="24"/>
        </w:rPr>
      </w:pPr>
    </w:p>
    <w:p w:rsidR="00C16D93" w:rsidRDefault="007E42DC" w:rsidP="007513D5">
      <w:pPr>
        <w:numPr>
          <w:ilvl w:val="0"/>
          <w:numId w:val="15"/>
        </w:numPr>
        <w:rPr>
          <w:szCs w:val="24"/>
        </w:rPr>
      </w:pPr>
      <w:r w:rsidRPr="00D404CD">
        <w:rPr>
          <w:szCs w:val="24"/>
        </w:rPr>
        <w:t>Ž</w:t>
      </w:r>
      <w:r w:rsidR="0044767C" w:rsidRPr="00D404CD">
        <w:rPr>
          <w:szCs w:val="24"/>
        </w:rPr>
        <w:t>ákům je umožněn vstup do budovy nejméně 20 minut před začátkem dopoledního vyučov</w:t>
      </w:r>
      <w:r w:rsidR="00A778CF">
        <w:rPr>
          <w:szCs w:val="24"/>
        </w:rPr>
        <w:t xml:space="preserve">ání a </w:t>
      </w:r>
      <w:r w:rsidR="00A778CF" w:rsidRPr="005607AB">
        <w:rPr>
          <w:szCs w:val="24"/>
        </w:rPr>
        <w:t>1</w:t>
      </w:r>
      <w:r w:rsidR="006A642D" w:rsidRPr="005607AB">
        <w:rPr>
          <w:szCs w:val="24"/>
        </w:rPr>
        <w:t>0</w:t>
      </w:r>
      <w:r w:rsidR="0044767C" w:rsidRPr="005607AB">
        <w:rPr>
          <w:szCs w:val="24"/>
        </w:rPr>
        <w:t xml:space="preserve"> </w:t>
      </w:r>
      <w:r w:rsidR="0044767C" w:rsidRPr="00D404CD">
        <w:rPr>
          <w:szCs w:val="24"/>
        </w:rPr>
        <w:t xml:space="preserve">minut před </w:t>
      </w:r>
      <w:r w:rsidR="00D404CD" w:rsidRPr="00D404CD">
        <w:rPr>
          <w:szCs w:val="24"/>
        </w:rPr>
        <w:t>začátkem odpoledního vyučování</w:t>
      </w:r>
      <w:r w:rsidR="00D404CD">
        <w:rPr>
          <w:szCs w:val="24"/>
        </w:rPr>
        <w:t>.</w:t>
      </w:r>
      <w:r w:rsidR="00D404CD" w:rsidRPr="00D404CD">
        <w:rPr>
          <w:szCs w:val="24"/>
        </w:rPr>
        <w:t xml:space="preserve"> </w:t>
      </w:r>
      <w:r w:rsidR="00D404CD">
        <w:rPr>
          <w:szCs w:val="24"/>
        </w:rPr>
        <w:t>V</w:t>
      </w:r>
      <w:r w:rsidR="00D404CD" w:rsidRPr="00D404CD">
        <w:rPr>
          <w:szCs w:val="24"/>
        </w:rPr>
        <w:t> případě potřeby mohou</w:t>
      </w:r>
      <w:r w:rsidR="00D404CD" w:rsidRPr="00D404CD">
        <w:t xml:space="preserve"> </w:t>
      </w:r>
      <w:r w:rsidR="00D404CD">
        <w:t xml:space="preserve">být žáci ve škole </w:t>
      </w:r>
      <w:r w:rsidR="00D404CD" w:rsidRPr="00D404CD">
        <w:t>o přestávce mezi dopoledním a odpoledním vyučováním</w:t>
      </w:r>
      <w:r w:rsidR="00D404CD">
        <w:t xml:space="preserve"> </w:t>
      </w:r>
      <w:r w:rsidR="0078761A">
        <w:t xml:space="preserve">- </w:t>
      </w:r>
      <w:r w:rsidR="00D404CD">
        <w:t>vždy pod dohledem zaměstnance školy</w:t>
      </w:r>
      <w:r w:rsidR="00D404CD" w:rsidRPr="00D404CD">
        <w:t xml:space="preserve">. </w:t>
      </w:r>
      <w:r w:rsidR="0044767C" w:rsidRPr="00D404CD">
        <w:rPr>
          <w:szCs w:val="24"/>
        </w:rPr>
        <w:t>V jinou dobu vstupují žáci do školy pouze na vyzvání zaměstnanců ško</w:t>
      </w:r>
      <w:r w:rsidR="00D404CD">
        <w:rPr>
          <w:szCs w:val="24"/>
        </w:rPr>
        <w:t>ly, kteří nad nimi zajišťují</w:t>
      </w:r>
      <w:r w:rsidR="0044767C" w:rsidRPr="00D404CD">
        <w:rPr>
          <w:szCs w:val="24"/>
        </w:rPr>
        <w:t xml:space="preserve"> do</w:t>
      </w:r>
      <w:r w:rsidR="006A642D" w:rsidRPr="00D404CD">
        <w:rPr>
          <w:szCs w:val="24"/>
        </w:rPr>
        <w:t>hled</w:t>
      </w:r>
      <w:r w:rsidR="0044767C" w:rsidRPr="00D404CD">
        <w:rPr>
          <w:szCs w:val="24"/>
        </w:rPr>
        <w:t>. Do</w:t>
      </w:r>
      <w:r w:rsidRPr="00D404CD">
        <w:rPr>
          <w:szCs w:val="24"/>
        </w:rPr>
        <w:t>hled</w:t>
      </w:r>
      <w:r w:rsidR="0044767C" w:rsidRPr="00D404CD">
        <w:rPr>
          <w:szCs w:val="24"/>
        </w:rPr>
        <w:t xml:space="preserve"> nad žáky je zajištěn po celou dobu jejich pobytu ve školní budově, přehled d</w:t>
      </w:r>
      <w:r w:rsidR="0044767C" w:rsidRPr="00D404CD">
        <w:rPr>
          <w:szCs w:val="24"/>
        </w:rPr>
        <w:t>o</w:t>
      </w:r>
      <w:r w:rsidRPr="00D404CD">
        <w:rPr>
          <w:szCs w:val="24"/>
        </w:rPr>
        <w:t>hledů</w:t>
      </w:r>
      <w:r w:rsidR="0044767C" w:rsidRPr="00D404CD">
        <w:rPr>
          <w:szCs w:val="24"/>
        </w:rPr>
        <w:t xml:space="preserve"> je vyvěšen na všech úsecích, kde do</w:t>
      </w:r>
      <w:r w:rsidRPr="00D404CD">
        <w:rPr>
          <w:szCs w:val="24"/>
        </w:rPr>
        <w:t>hled</w:t>
      </w:r>
      <w:r w:rsidR="0044767C" w:rsidRPr="00D404CD">
        <w:rPr>
          <w:szCs w:val="24"/>
        </w:rPr>
        <w:t xml:space="preserve"> probíhá.  </w:t>
      </w:r>
    </w:p>
    <w:p w:rsidR="00580972" w:rsidRDefault="00580972" w:rsidP="00580972">
      <w:pPr>
        <w:pStyle w:val="Odstavecseseznamem"/>
        <w:rPr>
          <w:szCs w:val="24"/>
        </w:rPr>
      </w:pPr>
    </w:p>
    <w:p w:rsidR="00AD2E6E" w:rsidRDefault="00C16D93" w:rsidP="00AD2E6E">
      <w:pPr>
        <w:numPr>
          <w:ilvl w:val="0"/>
          <w:numId w:val="15"/>
        </w:numPr>
        <w:rPr>
          <w:szCs w:val="24"/>
        </w:rPr>
      </w:pPr>
      <w:r>
        <w:rPr>
          <w:szCs w:val="24"/>
        </w:rPr>
        <w:t>Pokud se vyučující nedostaví včas do vyučovací hodiny do 5 minut po zvonění, oznámí jeho n</w:t>
      </w:r>
      <w:r>
        <w:rPr>
          <w:szCs w:val="24"/>
        </w:rPr>
        <w:t>e</w:t>
      </w:r>
      <w:r>
        <w:rPr>
          <w:szCs w:val="24"/>
        </w:rPr>
        <w:t>přítomnost služba zástupci ředitelky (budova B) ředitelce školy (budova A)</w:t>
      </w:r>
    </w:p>
    <w:p w:rsidR="00F74844" w:rsidRPr="00AD2E6E" w:rsidRDefault="0044767C" w:rsidP="00AD2E6E">
      <w:pPr>
        <w:ind w:left="360"/>
        <w:rPr>
          <w:szCs w:val="24"/>
        </w:rPr>
      </w:pPr>
      <w:r w:rsidRPr="00AD2E6E">
        <w:rPr>
          <w:szCs w:val="24"/>
        </w:rPr>
        <w:t xml:space="preserve">  </w:t>
      </w:r>
    </w:p>
    <w:p w:rsidR="00AD2E6E" w:rsidRDefault="0044767C" w:rsidP="00AD2E6E">
      <w:pPr>
        <w:numPr>
          <w:ilvl w:val="0"/>
          <w:numId w:val="15"/>
        </w:numPr>
        <w:rPr>
          <w:szCs w:val="24"/>
        </w:rPr>
      </w:pPr>
      <w:r w:rsidRPr="00796C02">
        <w:rPr>
          <w:szCs w:val="24"/>
        </w:rPr>
        <w:t>Přestávky mezi vyučovacími hodinami jsou desetiminutové.</w:t>
      </w:r>
    </w:p>
    <w:p w:rsidR="00F74844" w:rsidRPr="00AD2E6E" w:rsidRDefault="0044767C" w:rsidP="00AD2E6E">
      <w:pPr>
        <w:ind w:left="360"/>
        <w:rPr>
          <w:szCs w:val="24"/>
        </w:rPr>
      </w:pPr>
      <w:r w:rsidRPr="00796C02">
        <w:rPr>
          <w:szCs w:val="24"/>
        </w:rPr>
        <w:t xml:space="preserve"> </w:t>
      </w:r>
    </w:p>
    <w:p w:rsidR="00F74844" w:rsidRDefault="0044767C" w:rsidP="00AD2E6E">
      <w:pPr>
        <w:numPr>
          <w:ilvl w:val="0"/>
          <w:numId w:val="15"/>
        </w:numPr>
        <w:rPr>
          <w:szCs w:val="24"/>
        </w:rPr>
      </w:pPr>
      <w:r w:rsidRPr="006A642D">
        <w:rPr>
          <w:szCs w:val="24"/>
        </w:rPr>
        <w:t>Po druhé vyučovací hodině se zařazuje pře</w:t>
      </w:r>
      <w:r w:rsidR="00F74844" w:rsidRPr="006A642D">
        <w:rPr>
          <w:szCs w:val="24"/>
        </w:rPr>
        <w:t xml:space="preserve">stávka v délce 20 minut. </w:t>
      </w:r>
      <w:r w:rsidR="00395253">
        <w:rPr>
          <w:szCs w:val="24"/>
        </w:rPr>
        <w:t>Přerušení vyučování</w:t>
      </w:r>
      <w:r w:rsidRPr="006A642D">
        <w:rPr>
          <w:szCs w:val="24"/>
        </w:rPr>
        <w:t xml:space="preserve"> mezi dopoledním a odp</w:t>
      </w:r>
      <w:r w:rsidRPr="006A642D">
        <w:rPr>
          <w:szCs w:val="24"/>
        </w:rPr>
        <w:t>o</w:t>
      </w:r>
      <w:r w:rsidRPr="006A642D">
        <w:rPr>
          <w:szCs w:val="24"/>
        </w:rPr>
        <w:t>ledním vyučováním trvá 50 minut (</w:t>
      </w:r>
      <w:r w:rsidRPr="00D404CD">
        <w:rPr>
          <w:szCs w:val="24"/>
        </w:rPr>
        <w:t>nejméně</w:t>
      </w:r>
      <w:r w:rsidRPr="006A642D">
        <w:rPr>
          <w:szCs w:val="24"/>
        </w:rPr>
        <w:t>).</w:t>
      </w:r>
      <w:r w:rsidR="00A21B22" w:rsidRPr="006A642D">
        <w:rPr>
          <w:szCs w:val="24"/>
        </w:rPr>
        <w:t xml:space="preserve"> </w:t>
      </w:r>
    </w:p>
    <w:p w:rsidR="00AD2E6E" w:rsidRPr="00AD2E6E" w:rsidRDefault="00AD2E6E" w:rsidP="00AD2E6E">
      <w:pPr>
        <w:ind w:left="360"/>
        <w:rPr>
          <w:szCs w:val="24"/>
        </w:rPr>
      </w:pPr>
    </w:p>
    <w:p w:rsidR="00F74844" w:rsidRDefault="00A21B22" w:rsidP="00AD2E6E">
      <w:pPr>
        <w:numPr>
          <w:ilvl w:val="0"/>
          <w:numId w:val="15"/>
        </w:numPr>
        <w:rPr>
          <w:szCs w:val="24"/>
        </w:rPr>
      </w:pPr>
      <w:r w:rsidRPr="00796C02">
        <w:rPr>
          <w:szCs w:val="24"/>
        </w:rPr>
        <w:t xml:space="preserve">V případech hodných zvláštního zřetele jsou zkráceny některé desetiminutové přestávky na nejméně 5 minut a </w:t>
      </w:r>
      <w:r w:rsidR="00395253">
        <w:rPr>
          <w:szCs w:val="24"/>
        </w:rPr>
        <w:t xml:space="preserve">přerušení vyučování </w:t>
      </w:r>
      <w:r w:rsidRPr="00796C02">
        <w:rPr>
          <w:szCs w:val="24"/>
        </w:rPr>
        <w:t xml:space="preserve">mezi dopoledním a odpoledním vyučováním na nejméně 30 minut. Při zkracování přestávek </w:t>
      </w:r>
      <w:r w:rsidR="006542F3">
        <w:rPr>
          <w:szCs w:val="24"/>
        </w:rPr>
        <w:t>ředitelka</w:t>
      </w:r>
      <w:r w:rsidRPr="00796C02">
        <w:rPr>
          <w:szCs w:val="24"/>
        </w:rPr>
        <w:t xml:space="preserve"> školy přihlíží k základním fyziologickým potřebá</w:t>
      </w:r>
      <w:r w:rsidR="00AD2E6E">
        <w:rPr>
          <w:szCs w:val="24"/>
        </w:rPr>
        <w:t>m ž</w:t>
      </w:r>
      <w:r w:rsidR="00AD2E6E">
        <w:rPr>
          <w:szCs w:val="24"/>
        </w:rPr>
        <w:t>á</w:t>
      </w:r>
      <w:r w:rsidR="00AD2E6E">
        <w:rPr>
          <w:szCs w:val="24"/>
        </w:rPr>
        <w:t>ků,</w:t>
      </w:r>
    </w:p>
    <w:p w:rsidR="00AD2E6E" w:rsidRPr="00AD2E6E" w:rsidRDefault="00AD2E6E" w:rsidP="00AD2E6E">
      <w:pPr>
        <w:ind w:left="360"/>
        <w:rPr>
          <w:szCs w:val="24"/>
        </w:rPr>
      </w:pPr>
    </w:p>
    <w:p w:rsidR="00F74844" w:rsidRDefault="0044767C" w:rsidP="00AD2E6E">
      <w:pPr>
        <w:numPr>
          <w:ilvl w:val="0"/>
          <w:numId w:val="15"/>
        </w:numPr>
        <w:rPr>
          <w:szCs w:val="24"/>
        </w:rPr>
      </w:pPr>
      <w:r w:rsidRPr="00796C02">
        <w:rPr>
          <w:szCs w:val="24"/>
        </w:rPr>
        <w:t>Po příchodu do budovy si žáci odkládají obuv a svršky na</w:t>
      </w:r>
      <w:r w:rsidR="00F74844" w:rsidRPr="00796C02">
        <w:rPr>
          <w:szCs w:val="24"/>
        </w:rPr>
        <w:t xml:space="preserve"> místa k tomu určená – do uzamykate</w:t>
      </w:r>
      <w:r w:rsidR="00F74844" w:rsidRPr="00796C02">
        <w:rPr>
          <w:szCs w:val="24"/>
        </w:rPr>
        <w:t>l</w:t>
      </w:r>
      <w:r w:rsidR="00F74844" w:rsidRPr="00796C02">
        <w:rPr>
          <w:szCs w:val="24"/>
        </w:rPr>
        <w:t>ných skř</w:t>
      </w:r>
      <w:r w:rsidR="00F74844" w:rsidRPr="00796C02">
        <w:rPr>
          <w:szCs w:val="24"/>
        </w:rPr>
        <w:t>í</w:t>
      </w:r>
      <w:r w:rsidR="00F74844" w:rsidRPr="00796C02">
        <w:rPr>
          <w:szCs w:val="24"/>
        </w:rPr>
        <w:t>něk</w:t>
      </w:r>
      <w:r w:rsidRPr="00796C02">
        <w:rPr>
          <w:szCs w:val="24"/>
        </w:rPr>
        <w:t xml:space="preserve"> a ihned odcházejí do učeben. </w:t>
      </w:r>
    </w:p>
    <w:p w:rsidR="00AD2E6E" w:rsidRPr="00AD2E6E" w:rsidRDefault="00AD2E6E" w:rsidP="00AD2E6E">
      <w:pPr>
        <w:ind w:left="360"/>
        <w:rPr>
          <w:szCs w:val="24"/>
        </w:rPr>
      </w:pPr>
    </w:p>
    <w:p w:rsidR="00F74844" w:rsidRPr="00D404CD" w:rsidRDefault="0044767C" w:rsidP="007513D5">
      <w:pPr>
        <w:numPr>
          <w:ilvl w:val="0"/>
          <w:numId w:val="15"/>
        </w:numPr>
        <w:rPr>
          <w:szCs w:val="24"/>
        </w:rPr>
      </w:pPr>
      <w:r w:rsidRPr="00796C02">
        <w:rPr>
          <w:szCs w:val="24"/>
        </w:rPr>
        <w:t>Při organizaci výuky jinak než ve vyučovacích hodinách stanoví zařazení a délku přestávek ped</w:t>
      </w:r>
      <w:r w:rsidRPr="00796C02">
        <w:rPr>
          <w:szCs w:val="24"/>
        </w:rPr>
        <w:t>a</w:t>
      </w:r>
      <w:r w:rsidRPr="00796C02">
        <w:rPr>
          <w:szCs w:val="24"/>
        </w:rPr>
        <w:t>gog pověřeným vedením akce podle charakteru činnosti a s přihlédnutím k základním fyziologi</w:t>
      </w:r>
      <w:r w:rsidRPr="00796C02">
        <w:rPr>
          <w:szCs w:val="24"/>
        </w:rPr>
        <w:t>c</w:t>
      </w:r>
      <w:r w:rsidRPr="00796C02">
        <w:rPr>
          <w:szCs w:val="24"/>
        </w:rPr>
        <w:t xml:space="preserve">kým potřebám </w:t>
      </w:r>
      <w:r w:rsidRPr="00D404CD">
        <w:rPr>
          <w:szCs w:val="24"/>
        </w:rPr>
        <w:t xml:space="preserve">žáků. </w:t>
      </w:r>
    </w:p>
    <w:p w:rsidR="00F74844" w:rsidRPr="00D404CD" w:rsidRDefault="00F74844" w:rsidP="00C058E2">
      <w:pPr>
        <w:pStyle w:val="Odstavecseseznamem"/>
        <w:rPr>
          <w:szCs w:val="24"/>
        </w:rPr>
      </w:pPr>
    </w:p>
    <w:p w:rsidR="00F74844" w:rsidRPr="00D404CD" w:rsidRDefault="0044767C" w:rsidP="007513D5">
      <w:pPr>
        <w:numPr>
          <w:ilvl w:val="0"/>
          <w:numId w:val="15"/>
        </w:numPr>
        <w:rPr>
          <w:szCs w:val="24"/>
        </w:rPr>
      </w:pPr>
      <w:r w:rsidRPr="00D404CD">
        <w:rPr>
          <w:szCs w:val="24"/>
        </w:rPr>
        <w:t xml:space="preserve">Bezpečnost a ochranu zdraví žáků ve škole zajišťuje škola svými zaměstnanci, pedagogickými i nepedagogickými. Zaměstnance, který není pedagogickým pracovníkem, může </w:t>
      </w:r>
      <w:r w:rsidR="006542F3">
        <w:rPr>
          <w:szCs w:val="24"/>
        </w:rPr>
        <w:t>ředitelka</w:t>
      </w:r>
      <w:r w:rsidRPr="00D404CD">
        <w:rPr>
          <w:szCs w:val="24"/>
        </w:rPr>
        <w:t xml:space="preserve"> školy k zajištění bezpečnosti a ochrany zdraví žáků určit pouze, pokud je zletilý a způsobilý k právním úkonům.</w:t>
      </w:r>
    </w:p>
    <w:p w:rsidR="00F74844" w:rsidRPr="00D404CD" w:rsidRDefault="00F74844" w:rsidP="00C058E2">
      <w:pPr>
        <w:pStyle w:val="Odstavecseseznamem"/>
        <w:rPr>
          <w:szCs w:val="24"/>
        </w:rPr>
      </w:pPr>
    </w:p>
    <w:p w:rsidR="00F74844" w:rsidRPr="00D404CD" w:rsidRDefault="0044767C" w:rsidP="007513D5">
      <w:pPr>
        <w:numPr>
          <w:ilvl w:val="0"/>
          <w:numId w:val="15"/>
        </w:numPr>
        <w:rPr>
          <w:szCs w:val="24"/>
        </w:rPr>
      </w:pPr>
      <w:r w:rsidRPr="00D404CD">
        <w:rPr>
          <w:szCs w:val="24"/>
        </w:rPr>
        <w:t>Nejvyšší počet žáků ve tříd</w:t>
      </w:r>
      <w:r w:rsidR="006A642D" w:rsidRPr="00D404CD">
        <w:rPr>
          <w:szCs w:val="24"/>
        </w:rPr>
        <w:t>ě je obecně 30.</w:t>
      </w:r>
    </w:p>
    <w:p w:rsidR="00F74844" w:rsidRPr="00D404CD" w:rsidRDefault="00F74844" w:rsidP="00C058E2">
      <w:pPr>
        <w:pStyle w:val="Odstavecseseznamem"/>
        <w:rPr>
          <w:szCs w:val="24"/>
        </w:rPr>
      </w:pPr>
    </w:p>
    <w:p w:rsidR="00F74844" w:rsidRPr="00D404CD" w:rsidRDefault="0044767C" w:rsidP="007513D5">
      <w:pPr>
        <w:numPr>
          <w:ilvl w:val="0"/>
          <w:numId w:val="15"/>
        </w:numPr>
        <w:rPr>
          <w:szCs w:val="24"/>
        </w:rPr>
      </w:pPr>
      <w:r w:rsidRPr="00D404CD">
        <w:rPr>
          <w:szCs w:val="24"/>
        </w:rPr>
        <w:lastRenderedPageBreak/>
        <w:t xml:space="preserve">Při výuce některých předmětů, zejména nepovinných a volitelných, </w:t>
      </w:r>
      <w:r w:rsidR="00A21B22" w:rsidRPr="00D404CD">
        <w:rPr>
          <w:szCs w:val="24"/>
        </w:rPr>
        <w:t>jsou</w:t>
      </w:r>
      <w:r w:rsidRPr="00D404CD">
        <w:rPr>
          <w:szCs w:val="24"/>
        </w:rPr>
        <w:t xml:space="preserve"> děl</w:t>
      </w:r>
      <w:r w:rsidR="00A21B22" w:rsidRPr="00D404CD">
        <w:rPr>
          <w:szCs w:val="24"/>
        </w:rPr>
        <w:t>eny</w:t>
      </w:r>
      <w:r w:rsidRPr="00D404CD">
        <w:rPr>
          <w:szCs w:val="24"/>
        </w:rPr>
        <w:t xml:space="preserve"> třídy na skupiny, vytvář</w:t>
      </w:r>
      <w:r w:rsidR="00A21B22" w:rsidRPr="00D404CD">
        <w:rPr>
          <w:szCs w:val="24"/>
        </w:rPr>
        <w:t>eny</w:t>
      </w:r>
      <w:r w:rsidRPr="00D404CD">
        <w:rPr>
          <w:szCs w:val="24"/>
        </w:rPr>
        <w:t xml:space="preserve"> skupiny žáků ze stejných nebo různých ročníků nebo spojov</w:t>
      </w:r>
      <w:r w:rsidR="00A21B22" w:rsidRPr="00D404CD">
        <w:rPr>
          <w:szCs w:val="24"/>
        </w:rPr>
        <w:t>ány</w:t>
      </w:r>
      <w:r w:rsidRPr="00D404CD">
        <w:rPr>
          <w:szCs w:val="24"/>
        </w:rPr>
        <w:t xml:space="preserve"> třídy, počet skupin a počet žáků ve skupině se určí rozvrhem na začátku školního roku, zejména podle prostorových, personálních a finančních podmínek školy, podle charakteru činnosti žáků, v souladu s požada</w:t>
      </w:r>
      <w:r w:rsidRPr="00D404CD">
        <w:rPr>
          <w:szCs w:val="24"/>
        </w:rPr>
        <w:t>v</w:t>
      </w:r>
      <w:r w:rsidRPr="00D404CD">
        <w:rPr>
          <w:szCs w:val="24"/>
        </w:rPr>
        <w:t>ky na je</w:t>
      </w:r>
      <w:r w:rsidR="00A07AF3">
        <w:rPr>
          <w:szCs w:val="24"/>
        </w:rPr>
        <w:t>jich BOZ</w:t>
      </w:r>
      <w:r w:rsidRPr="00D404CD">
        <w:rPr>
          <w:szCs w:val="24"/>
        </w:rPr>
        <w:t xml:space="preserve"> a s ohledem na didaktickou a metodickou náročnost předmětu.</w:t>
      </w:r>
    </w:p>
    <w:p w:rsidR="00F74844" w:rsidRPr="00D404CD" w:rsidRDefault="00F74844" w:rsidP="00C058E2">
      <w:pPr>
        <w:pStyle w:val="Odstavecseseznamem"/>
        <w:rPr>
          <w:szCs w:val="24"/>
        </w:rPr>
      </w:pPr>
    </w:p>
    <w:p w:rsidR="00F74844" w:rsidRPr="00D404CD" w:rsidRDefault="0044767C" w:rsidP="007513D5">
      <w:pPr>
        <w:numPr>
          <w:ilvl w:val="0"/>
          <w:numId w:val="15"/>
        </w:numPr>
        <w:rPr>
          <w:szCs w:val="24"/>
        </w:rPr>
      </w:pPr>
      <w:r w:rsidRPr="00D404CD">
        <w:rPr>
          <w:szCs w:val="24"/>
        </w:rPr>
        <w:t>Nejvyšší počet žáků ve skupině je 30. Při výuce cizích jazyků je nejvyšší počet žáků ve skupině 24.</w:t>
      </w:r>
    </w:p>
    <w:p w:rsidR="00F74844" w:rsidRPr="00D404CD" w:rsidRDefault="00F74844" w:rsidP="00C058E2">
      <w:pPr>
        <w:pStyle w:val="Odstavecseseznamem"/>
        <w:rPr>
          <w:szCs w:val="24"/>
        </w:rPr>
      </w:pPr>
    </w:p>
    <w:p w:rsidR="00F74844" w:rsidRPr="00D404CD" w:rsidRDefault="00F74844" w:rsidP="007513D5">
      <w:pPr>
        <w:numPr>
          <w:ilvl w:val="0"/>
          <w:numId w:val="15"/>
        </w:numPr>
        <w:rPr>
          <w:szCs w:val="24"/>
        </w:rPr>
      </w:pPr>
      <w:r w:rsidRPr="00D404CD">
        <w:rPr>
          <w:szCs w:val="24"/>
        </w:rPr>
        <w:t>Škola</w:t>
      </w:r>
      <w:r w:rsidR="0044767C" w:rsidRPr="00D404CD">
        <w:rPr>
          <w:szCs w:val="24"/>
        </w:rPr>
        <w:t xml:space="preserve"> při vzdělávání a s ním přímo souvisejících činnostech a při poskytování školských služeb přihl</w:t>
      </w:r>
      <w:r w:rsidR="0044767C" w:rsidRPr="00D404CD">
        <w:rPr>
          <w:szCs w:val="24"/>
        </w:rPr>
        <w:t>í</w:t>
      </w:r>
      <w:r w:rsidR="0044767C" w:rsidRPr="00D404CD">
        <w:rPr>
          <w:szCs w:val="24"/>
        </w:rPr>
        <w:t>ží k základ</w:t>
      </w:r>
      <w:r w:rsidR="0053500E">
        <w:rPr>
          <w:szCs w:val="24"/>
        </w:rPr>
        <w:t>ním fyziologickým potřebám žáků</w:t>
      </w:r>
      <w:r w:rsidR="0044767C" w:rsidRPr="00D404CD">
        <w:rPr>
          <w:szCs w:val="24"/>
        </w:rPr>
        <w:t xml:space="preserve"> a vytváří podmínky pro jejich zdravý vývoj a pro předcházení vzniku sociálně patologických jevů.</w:t>
      </w:r>
    </w:p>
    <w:p w:rsidR="00F74844" w:rsidRPr="00D404CD" w:rsidRDefault="00F74844" w:rsidP="00C058E2">
      <w:pPr>
        <w:pStyle w:val="Odstavecseseznamem"/>
        <w:rPr>
          <w:szCs w:val="24"/>
        </w:rPr>
      </w:pPr>
    </w:p>
    <w:p w:rsidR="00F74844" w:rsidRPr="002922B0" w:rsidRDefault="00F74844" w:rsidP="000A4147">
      <w:pPr>
        <w:numPr>
          <w:ilvl w:val="0"/>
          <w:numId w:val="15"/>
        </w:numPr>
        <w:rPr>
          <w:szCs w:val="24"/>
        </w:rPr>
      </w:pPr>
      <w:r w:rsidRPr="002922B0">
        <w:rPr>
          <w:szCs w:val="24"/>
        </w:rPr>
        <w:t xml:space="preserve">Škola </w:t>
      </w:r>
      <w:r w:rsidR="0044767C" w:rsidRPr="002922B0">
        <w:rPr>
          <w:szCs w:val="24"/>
        </w:rPr>
        <w:t xml:space="preserve">zajišťuje </w:t>
      </w:r>
      <w:r w:rsidR="00A07AF3" w:rsidRPr="002922B0">
        <w:rPr>
          <w:szCs w:val="24"/>
        </w:rPr>
        <w:t>BOZ</w:t>
      </w:r>
      <w:r w:rsidR="00654388" w:rsidRPr="002922B0">
        <w:rPr>
          <w:szCs w:val="24"/>
        </w:rPr>
        <w:t xml:space="preserve"> žáků</w:t>
      </w:r>
      <w:r w:rsidR="0044767C" w:rsidRPr="002922B0">
        <w:rPr>
          <w:szCs w:val="24"/>
        </w:rPr>
        <w:t xml:space="preserve"> při vzdělávání a s ním přímo souvisejících činnostech a při poskytov</w:t>
      </w:r>
      <w:r w:rsidR="0044767C" w:rsidRPr="002922B0">
        <w:rPr>
          <w:szCs w:val="24"/>
        </w:rPr>
        <w:t>á</w:t>
      </w:r>
      <w:r w:rsidR="0044767C" w:rsidRPr="002922B0">
        <w:rPr>
          <w:szCs w:val="24"/>
        </w:rPr>
        <w:t>ní školských služeb a poskytuje žákům a studentům nezbytné informace k zajištění be</w:t>
      </w:r>
      <w:r w:rsidR="0044767C" w:rsidRPr="002922B0">
        <w:rPr>
          <w:szCs w:val="24"/>
        </w:rPr>
        <w:t>z</w:t>
      </w:r>
      <w:r w:rsidR="0044767C" w:rsidRPr="002922B0">
        <w:rPr>
          <w:szCs w:val="24"/>
        </w:rPr>
        <w:t>pečnosti a ochrany zdraví.</w:t>
      </w:r>
      <w:r w:rsidR="002922B0" w:rsidRPr="002922B0">
        <w:rPr>
          <w:szCs w:val="24"/>
        </w:rPr>
        <w:t xml:space="preserve"> Při zajišťování BOZ se škola řídí Metodický</w:t>
      </w:r>
      <w:r w:rsidR="002922B0">
        <w:rPr>
          <w:szCs w:val="24"/>
        </w:rPr>
        <w:t>m pokynem</w:t>
      </w:r>
      <w:r w:rsidR="002922B0" w:rsidRPr="002922B0">
        <w:rPr>
          <w:szCs w:val="24"/>
        </w:rPr>
        <w:t xml:space="preserve"> k zajištění bezpečnosti a ochrany zdraví dětí, žáků a studentů ve školách a školských zařízeních zřizovaných Ministe</w:t>
      </w:r>
      <w:r w:rsidR="002922B0" w:rsidRPr="002922B0">
        <w:rPr>
          <w:szCs w:val="24"/>
        </w:rPr>
        <w:t>r</w:t>
      </w:r>
      <w:r w:rsidR="002922B0" w:rsidRPr="002922B0">
        <w:rPr>
          <w:szCs w:val="24"/>
        </w:rPr>
        <w:t>stvem školství, mládeže a tělovýchovy</w:t>
      </w:r>
      <w:r w:rsidR="00DC5B32">
        <w:rPr>
          <w:szCs w:val="24"/>
        </w:rPr>
        <w:t xml:space="preserve"> ze dne 1. ledna 2006.</w:t>
      </w:r>
    </w:p>
    <w:p w:rsidR="00F74844" w:rsidRPr="00D404CD" w:rsidRDefault="00F74844" w:rsidP="00C058E2">
      <w:pPr>
        <w:pStyle w:val="Odstavecseseznamem"/>
        <w:rPr>
          <w:szCs w:val="24"/>
        </w:rPr>
      </w:pPr>
    </w:p>
    <w:p w:rsidR="00F74844" w:rsidRPr="00D404CD" w:rsidRDefault="0044767C" w:rsidP="007513D5">
      <w:pPr>
        <w:numPr>
          <w:ilvl w:val="0"/>
          <w:numId w:val="15"/>
        </w:numPr>
        <w:rPr>
          <w:szCs w:val="24"/>
        </w:rPr>
      </w:pPr>
      <w:r w:rsidRPr="00D404CD">
        <w:rPr>
          <w:szCs w:val="24"/>
        </w:rPr>
        <w:t>Škola vede evid</w:t>
      </w:r>
      <w:r w:rsidR="00654388" w:rsidRPr="00D404CD">
        <w:rPr>
          <w:szCs w:val="24"/>
        </w:rPr>
        <w:t>enci úrazů žáků</w:t>
      </w:r>
      <w:r w:rsidRPr="00D404CD">
        <w:rPr>
          <w:szCs w:val="24"/>
        </w:rPr>
        <w:t>, k nimž došlo při či</w:t>
      </w:r>
      <w:r w:rsidR="00F74844" w:rsidRPr="00D404CD">
        <w:rPr>
          <w:szCs w:val="24"/>
        </w:rPr>
        <w:t>nnostech uvedených v předchozích odsta</w:t>
      </w:r>
      <w:r w:rsidR="00F74844" w:rsidRPr="00D404CD">
        <w:rPr>
          <w:szCs w:val="24"/>
        </w:rPr>
        <w:t>v</w:t>
      </w:r>
      <w:r w:rsidR="00F74844" w:rsidRPr="00D404CD">
        <w:rPr>
          <w:szCs w:val="24"/>
        </w:rPr>
        <w:t>c</w:t>
      </w:r>
      <w:r w:rsidR="005D55A8" w:rsidRPr="00D404CD">
        <w:rPr>
          <w:szCs w:val="24"/>
        </w:rPr>
        <w:t>íc</w:t>
      </w:r>
      <w:r w:rsidR="00F74844" w:rsidRPr="00D404CD">
        <w:rPr>
          <w:szCs w:val="24"/>
        </w:rPr>
        <w:t>h</w:t>
      </w:r>
      <w:r w:rsidRPr="00D404CD">
        <w:rPr>
          <w:szCs w:val="24"/>
        </w:rPr>
        <w:t>, vyhotovuje a zasílá záznam o úrazu stanoveným orgánům a instit</w:t>
      </w:r>
      <w:r w:rsidRPr="00D404CD">
        <w:rPr>
          <w:szCs w:val="24"/>
        </w:rPr>
        <w:t>u</w:t>
      </w:r>
      <w:r w:rsidRPr="00D404CD">
        <w:rPr>
          <w:szCs w:val="24"/>
        </w:rPr>
        <w:t xml:space="preserve">cím. </w:t>
      </w:r>
    </w:p>
    <w:p w:rsidR="00F74844" w:rsidRPr="00D404CD" w:rsidRDefault="00F74844" w:rsidP="00C058E2">
      <w:pPr>
        <w:pStyle w:val="Odstavecseseznamem"/>
        <w:rPr>
          <w:szCs w:val="24"/>
        </w:rPr>
      </w:pPr>
    </w:p>
    <w:p w:rsidR="00E03C27" w:rsidRPr="00A07AF3" w:rsidRDefault="0044767C" w:rsidP="007513D5">
      <w:pPr>
        <w:numPr>
          <w:ilvl w:val="0"/>
          <w:numId w:val="15"/>
        </w:numPr>
        <w:rPr>
          <w:szCs w:val="24"/>
        </w:rPr>
      </w:pPr>
      <w:r w:rsidRPr="00A07AF3">
        <w:rPr>
          <w:szCs w:val="24"/>
        </w:rPr>
        <w:t>O všech př</w:t>
      </w:r>
      <w:r w:rsidR="00654388" w:rsidRPr="00A07AF3">
        <w:rPr>
          <w:szCs w:val="24"/>
        </w:rPr>
        <w:t xml:space="preserve">estávkách je umožněn pohyb žáků </w:t>
      </w:r>
      <w:r w:rsidRPr="00A07AF3">
        <w:rPr>
          <w:szCs w:val="24"/>
        </w:rPr>
        <w:t>mimo třídu. Velké přestávky jsou za příznivého počasí urče</w:t>
      </w:r>
      <w:r w:rsidR="00654388" w:rsidRPr="00A07AF3">
        <w:rPr>
          <w:szCs w:val="24"/>
        </w:rPr>
        <w:t>ny k pobytu žáků</w:t>
      </w:r>
      <w:r w:rsidRPr="00A07AF3">
        <w:rPr>
          <w:szCs w:val="24"/>
        </w:rPr>
        <w:t xml:space="preserve"> mimo budovu školy</w:t>
      </w:r>
      <w:r w:rsidR="00654388" w:rsidRPr="00A07AF3">
        <w:rPr>
          <w:szCs w:val="24"/>
        </w:rPr>
        <w:t xml:space="preserve"> – pedagog, který </w:t>
      </w:r>
      <w:r w:rsidR="00DF5B3D" w:rsidRPr="00A07AF3">
        <w:rPr>
          <w:szCs w:val="24"/>
        </w:rPr>
        <w:t>toto žákům povolil,</w:t>
      </w:r>
      <w:r w:rsidR="00654388" w:rsidRPr="00A07AF3">
        <w:rPr>
          <w:szCs w:val="24"/>
        </w:rPr>
        <w:t xml:space="preserve"> nad nimi drží v uvedenou dobu dohled.</w:t>
      </w:r>
      <w:r w:rsidRPr="00A07AF3">
        <w:rPr>
          <w:szCs w:val="24"/>
        </w:rPr>
        <w:t xml:space="preserve">      </w:t>
      </w:r>
    </w:p>
    <w:p w:rsidR="00E03C27" w:rsidRPr="00A07AF3" w:rsidRDefault="00E03C27" w:rsidP="00C058E2">
      <w:pPr>
        <w:pStyle w:val="Odstavecseseznamem"/>
        <w:rPr>
          <w:szCs w:val="24"/>
        </w:rPr>
      </w:pPr>
    </w:p>
    <w:p w:rsidR="005D55A8" w:rsidRPr="00A778CF" w:rsidRDefault="0044767C" w:rsidP="004F3C64">
      <w:pPr>
        <w:numPr>
          <w:ilvl w:val="0"/>
          <w:numId w:val="15"/>
        </w:numPr>
        <w:rPr>
          <w:szCs w:val="24"/>
        </w:rPr>
      </w:pPr>
      <w:r w:rsidRPr="00A778CF">
        <w:rPr>
          <w:szCs w:val="24"/>
        </w:rPr>
        <w:t>Provoz školy p</w:t>
      </w:r>
      <w:r w:rsidR="00654388" w:rsidRPr="00A778CF">
        <w:rPr>
          <w:szCs w:val="24"/>
        </w:rPr>
        <w:t xml:space="preserve">robíhá ve </w:t>
      </w:r>
      <w:r w:rsidR="004456A3" w:rsidRPr="00A778CF">
        <w:rPr>
          <w:szCs w:val="24"/>
        </w:rPr>
        <w:t>všedních dnech, od 7:</w:t>
      </w:r>
      <w:r w:rsidR="00580972">
        <w:rPr>
          <w:szCs w:val="24"/>
        </w:rPr>
        <w:t>3</w:t>
      </w:r>
      <w:r w:rsidR="004456A3" w:rsidRPr="00A778CF">
        <w:rPr>
          <w:szCs w:val="24"/>
        </w:rPr>
        <w:t>0 do 1</w:t>
      </w:r>
      <w:r w:rsidR="00580972">
        <w:rPr>
          <w:szCs w:val="24"/>
        </w:rPr>
        <w:t>6</w:t>
      </w:r>
      <w:r w:rsidR="004456A3" w:rsidRPr="00A778CF">
        <w:rPr>
          <w:szCs w:val="24"/>
        </w:rPr>
        <w:t>:00</w:t>
      </w:r>
      <w:r w:rsidR="00580972">
        <w:rPr>
          <w:szCs w:val="24"/>
        </w:rPr>
        <w:t xml:space="preserve"> h.</w:t>
      </w:r>
      <w:r w:rsidRPr="00A778CF">
        <w:rPr>
          <w:szCs w:val="24"/>
        </w:rPr>
        <w:t xml:space="preserve"> </w:t>
      </w:r>
    </w:p>
    <w:p w:rsidR="005D55A8" w:rsidRPr="00A07AF3" w:rsidRDefault="005D55A8" w:rsidP="00C058E2">
      <w:pPr>
        <w:pStyle w:val="Odstavecseseznamem"/>
        <w:rPr>
          <w:szCs w:val="24"/>
        </w:rPr>
      </w:pPr>
    </w:p>
    <w:p w:rsidR="0044767C" w:rsidRPr="00A07AF3" w:rsidRDefault="0044767C" w:rsidP="007513D5">
      <w:pPr>
        <w:numPr>
          <w:ilvl w:val="0"/>
          <w:numId w:val="15"/>
        </w:numPr>
        <w:rPr>
          <w:szCs w:val="24"/>
        </w:rPr>
      </w:pPr>
      <w:r w:rsidRPr="00A07AF3">
        <w:rPr>
          <w:szCs w:val="24"/>
        </w:rPr>
        <w:t xml:space="preserve">V období školního vyučování může </w:t>
      </w:r>
      <w:r w:rsidR="006542F3" w:rsidRPr="00A07AF3">
        <w:rPr>
          <w:szCs w:val="24"/>
        </w:rPr>
        <w:t>ředitelka</w:t>
      </w:r>
      <w:r w:rsidRPr="00A07AF3">
        <w:rPr>
          <w:szCs w:val="24"/>
        </w:rPr>
        <w:t xml:space="preserve"> školy ze závažných důvodů, zejména organizačních a tec</w:t>
      </w:r>
      <w:r w:rsidRPr="00A07AF3">
        <w:rPr>
          <w:szCs w:val="24"/>
        </w:rPr>
        <w:t>h</w:t>
      </w:r>
      <w:r w:rsidRPr="00A07AF3">
        <w:rPr>
          <w:szCs w:val="24"/>
        </w:rPr>
        <w:t>nických, vyhlásit pro žáky nejvýše 5 volných dnů ve školním roce.</w:t>
      </w:r>
    </w:p>
    <w:p w:rsidR="00C16D93" w:rsidRPr="00A07AF3" w:rsidRDefault="00C16D93" w:rsidP="00C16D93">
      <w:pPr>
        <w:pStyle w:val="Odstavecseseznamem"/>
        <w:rPr>
          <w:szCs w:val="24"/>
        </w:rPr>
      </w:pPr>
    </w:p>
    <w:p w:rsidR="00C16D93" w:rsidRPr="00A07AF3" w:rsidRDefault="00C16D93" w:rsidP="007513D5">
      <w:pPr>
        <w:numPr>
          <w:ilvl w:val="0"/>
          <w:numId w:val="15"/>
        </w:numPr>
        <w:rPr>
          <w:szCs w:val="24"/>
        </w:rPr>
      </w:pPr>
      <w:r w:rsidRPr="00A07AF3">
        <w:rPr>
          <w:szCs w:val="24"/>
        </w:rPr>
        <w:t>Žákovská služba dbá na čistotu a pořádek, odpovídá za čistě umytou tabuli. Dbá o pořádek ve třídě, zvláště po skončení vyučování.</w:t>
      </w:r>
    </w:p>
    <w:p w:rsidR="0044767C" w:rsidRPr="00796C02" w:rsidRDefault="0044767C" w:rsidP="00C058E2">
      <w:pPr>
        <w:rPr>
          <w:szCs w:val="24"/>
        </w:rPr>
      </w:pPr>
    </w:p>
    <w:p w:rsidR="005D55A8" w:rsidRPr="00796C02" w:rsidRDefault="0044767C" w:rsidP="00C058E2">
      <w:pPr>
        <w:rPr>
          <w:b/>
          <w:szCs w:val="24"/>
          <w:u w:val="single"/>
        </w:rPr>
      </w:pPr>
      <w:r w:rsidRPr="00796C02">
        <w:rPr>
          <w:b/>
          <w:szCs w:val="24"/>
          <w:u w:val="single"/>
        </w:rPr>
        <w:t xml:space="preserve">Režim při akcích mimo </w:t>
      </w:r>
      <w:r w:rsidR="00654388">
        <w:rPr>
          <w:b/>
          <w:szCs w:val="24"/>
          <w:u w:val="single"/>
        </w:rPr>
        <w:t>budovu školy</w:t>
      </w:r>
    </w:p>
    <w:p w:rsidR="005D55A8" w:rsidRPr="00796C02" w:rsidRDefault="0044767C" w:rsidP="007513D5">
      <w:pPr>
        <w:numPr>
          <w:ilvl w:val="0"/>
          <w:numId w:val="16"/>
        </w:numPr>
        <w:rPr>
          <w:szCs w:val="24"/>
        </w:rPr>
      </w:pPr>
      <w:r w:rsidRPr="00796C02">
        <w:rPr>
          <w:szCs w:val="24"/>
        </w:rPr>
        <w:t>Bezpečnost a ochranu zdraví žáků při akcích a vzdělávání mimo místo, kde se uskutečňuje vzd</w:t>
      </w:r>
      <w:r w:rsidRPr="00796C02">
        <w:rPr>
          <w:szCs w:val="24"/>
        </w:rPr>
        <w:t>ě</w:t>
      </w:r>
      <w:r w:rsidRPr="00796C02">
        <w:rPr>
          <w:szCs w:val="24"/>
        </w:rPr>
        <w:t>lávání</w:t>
      </w:r>
      <w:r w:rsidR="00A21B22" w:rsidRPr="00796C02">
        <w:rPr>
          <w:szCs w:val="24"/>
        </w:rPr>
        <w:t xml:space="preserve">, </w:t>
      </w:r>
      <w:r w:rsidRPr="00796C02">
        <w:rPr>
          <w:szCs w:val="24"/>
        </w:rPr>
        <w:t>zajišťuje škola vždy nejméně jedním zaměstnancem školy - pedagogickým pracovníkem. Společně s ním může akci zajišťovat i zaměstnanec, který není pedagogickým pracovníkem, p</w:t>
      </w:r>
      <w:r w:rsidRPr="00796C02">
        <w:rPr>
          <w:szCs w:val="24"/>
        </w:rPr>
        <w:t>o</w:t>
      </w:r>
      <w:r w:rsidRPr="00796C02">
        <w:rPr>
          <w:szCs w:val="24"/>
        </w:rPr>
        <w:t>kud je zletilý a způsobilý k prá</w:t>
      </w:r>
      <w:r w:rsidRPr="00796C02">
        <w:rPr>
          <w:szCs w:val="24"/>
        </w:rPr>
        <w:t>v</w:t>
      </w:r>
      <w:r w:rsidRPr="00796C02">
        <w:rPr>
          <w:szCs w:val="24"/>
        </w:rPr>
        <w:t xml:space="preserve">ním úkonům. </w:t>
      </w:r>
    </w:p>
    <w:p w:rsidR="005D55A8" w:rsidRPr="00796C02" w:rsidRDefault="005D55A8" w:rsidP="00C058E2">
      <w:pPr>
        <w:ind w:left="360"/>
        <w:rPr>
          <w:szCs w:val="24"/>
        </w:rPr>
      </w:pPr>
    </w:p>
    <w:p w:rsidR="005D55A8" w:rsidRPr="00796C02" w:rsidRDefault="0044767C" w:rsidP="007513D5">
      <w:pPr>
        <w:numPr>
          <w:ilvl w:val="0"/>
          <w:numId w:val="16"/>
        </w:numPr>
        <w:rPr>
          <w:szCs w:val="24"/>
        </w:rPr>
      </w:pPr>
      <w:r w:rsidRPr="00796C02">
        <w:rPr>
          <w:szCs w:val="24"/>
        </w:rPr>
        <w:t>Při organizaci výuky při akcích souvisejících s výchovně vzdělávací činností školy mimo místo, kde se uskutečňuje vzdělávání</w:t>
      </w:r>
      <w:r w:rsidR="00A21B22" w:rsidRPr="00796C02">
        <w:rPr>
          <w:szCs w:val="24"/>
        </w:rPr>
        <w:t>,</w:t>
      </w:r>
      <w:r w:rsidRPr="00796C02">
        <w:rPr>
          <w:szCs w:val="24"/>
        </w:rPr>
        <w:t xml:space="preserve"> stanoví zařazení a délku přestávek pedagog pověřeným vedením akce, podle charakteru činnosti a s přihlédnutím k základním fyziologickým potřebám žáků. </w:t>
      </w:r>
    </w:p>
    <w:p w:rsidR="005D55A8" w:rsidRPr="00796C02" w:rsidRDefault="005D55A8" w:rsidP="00C058E2">
      <w:pPr>
        <w:pStyle w:val="Odstavecseseznamem"/>
        <w:rPr>
          <w:szCs w:val="24"/>
        </w:rPr>
      </w:pPr>
    </w:p>
    <w:p w:rsidR="00A07AF3" w:rsidRDefault="0044767C" w:rsidP="007513D5">
      <w:pPr>
        <w:numPr>
          <w:ilvl w:val="0"/>
          <w:numId w:val="16"/>
        </w:numPr>
        <w:rPr>
          <w:szCs w:val="24"/>
        </w:rPr>
      </w:pPr>
      <w:r w:rsidRPr="00796C02">
        <w:rPr>
          <w:szCs w:val="24"/>
        </w:rPr>
        <w:t>Při akcích konaných mimo místo, kde škola uskutečňuje vzdělávání, nesmí na jednu osobu zaji</w:t>
      </w:r>
      <w:r w:rsidRPr="00796C02">
        <w:rPr>
          <w:szCs w:val="24"/>
        </w:rPr>
        <w:t>š</w:t>
      </w:r>
      <w:r w:rsidRPr="00796C02">
        <w:rPr>
          <w:szCs w:val="24"/>
        </w:rPr>
        <w:t xml:space="preserve">ťující bezpečnost a ochranu zdraví žáků připadnout více než 25 žáků. Výjimku z tohoto počtu může stanovit s ohledem na náročnost zajištění bezpečnosti a ochrany zdraví žáků </w:t>
      </w:r>
      <w:r w:rsidR="006542F3">
        <w:rPr>
          <w:szCs w:val="24"/>
        </w:rPr>
        <w:t>ředitelka</w:t>
      </w:r>
      <w:r w:rsidRPr="00796C02">
        <w:rPr>
          <w:szCs w:val="24"/>
        </w:rPr>
        <w:t xml:space="preserve"> šk</w:t>
      </w:r>
      <w:r w:rsidRPr="00796C02">
        <w:rPr>
          <w:szCs w:val="24"/>
        </w:rPr>
        <w:t>o</w:t>
      </w:r>
      <w:r w:rsidRPr="00796C02">
        <w:rPr>
          <w:szCs w:val="24"/>
        </w:rPr>
        <w:t xml:space="preserve">ly. </w:t>
      </w:r>
    </w:p>
    <w:p w:rsidR="00A07AF3" w:rsidRDefault="00A07AF3" w:rsidP="00A07AF3">
      <w:pPr>
        <w:pStyle w:val="Odstavecseseznamem"/>
        <w:rPr>
          <w:szCs w:val="24"/>
        </w:rPr>
      </w:pPr>
    </w:p>
    <w:p w:rsidR="005D55A8" w:rsidRPr="00796C02" w:rsidRDefault="0044767C" w:rsidP="007513D5">
      <w:pPr>
        <w:numPr>
          <w:ilvl w:val="0"/>
          <w:numId w:val="16"/>
        </w:numPr>
        <w:rPr>
          <w:szCs w:val="24"/>
        </w:rPr>
      </w:pPr>
      <w:r w:rsidRPr="00796C02">
        <w:rPr>
          <w:szCs w:val="24"/>
        </w:rPr>
        <w:lastRenderedPageBreak/>
        <w:t>Škola pro plánování takovýchto akcí stanoví tato pravidla – každou plánovanou akci mimo bud</w:t>
      </w:r>
      <w:r w:rsidRPr="00796C02">
        <w:rPr>
          <w:szCs w:val="24"/>
        </w:rPr>
        <w:t>o</w:t>
      </w:r>
      <w:r w:rsidRPr="00796C02">
        <w:rPr>
          <w:szCs w:val="24"/>
        </w:rPr>
        <w:t>vu školy předem projedná o</w:t>
      </w:r>
      <w:r w:rsidRPr="00796C02">
        <w:rPr>
          <w:szCs w:val="24"/>
        </w:rPr>
        <w:t>r</w:t>
      </w:r>
      <w:r w:rsidRPr="00796C02">
        <w:rPr>
          <w:szCs w:val="24"/>
        </w:rPr>
        <w:t xml:space="preserve">ganizující pedagog s vedením školy zejména s ohledem na zajištění BOZP. Akce se považuje za schválenou </w:t>
      </w:r>
      <w:r w:rsidR="005D55A8" w:rsidRPr="00796C02">
        <w:rPr>
          <w:szCs w:val="24"/>
        </w:rPr>
        <w:t>podpisem na oznamovacím formuláři pro akce</w:t>
      </w:r>
      <w:r w:rsidRPr="00796C02">
        <w:rPr>
          <w:szCs w:val="24"/>
        </w:rPr>
        <w:t>, kde z</w:t>
      </w:r>
      <w:r w:rsidRPr="00796C02">
        <w:rPr>
          <w:szCs w:val="24"/>
        </w:rPr>
        <w:t>á</w:t>
      </w:r>
      <w:r w:rsidRPr="00796C02">
        <w:rPr>
          <w:szCs w:val="24"/>
        </w:rPr>
        <w:t>roveň s časovým rozpi</w:t>
      </w:r>
      <w:r w:rsidR="005D55A8" w:rsidRPr="00796C02">
        <w:rPr>
          <w:szCs w:val="24"/>
        </w:rPr>
        <w:t xml:space="preserve">sem jsou uvedena </w:t>
      </w:r>
      <w:r w:rsidRPr="00796C02">
        <w:rPr>
          <w:szCs w:val="24"/>
        </w:rPr>
        <w:t>jména doprov</w:t>
      </w:r>
      <w:r w:rsidRPr="00796C02">
        <w:rPr>
          <w:szCs w:val="24"/>
        </w:rPr>
        <w:t>á</w:t>
      </w:r>
      <w:r w:rsidRPr="00796C02">
        <w:rPr>
          <w:szCs w:val="24"/>
        </w:rPr>
        <w:t>zejících osob.</w:t>
      </w:r>
    </w:p>
    <w:p w:rsidR="005D55A8" w:rsidRPr="00796C02" w:rsidRDefault="005D55A8" w:rsidP="00C058E2">
      <w:pPr>
        <w:pStyle w:val="Odstavecseseznamem"/>
        <w:rPr>
          <w:szCs w:val="24"/>
        </w:rPr>
      </w:pPr>
    </w:p>
    <w:p w:rsidR="0018490C" w:rsidRPr="00796C02" w:rsidRDefault="0044767C" w:rsidP="007513D5">
      <w:pPr>
        <w:numPr>
          <w:ilvl w:val="0"/>
          <w:numId w:val="16"/>
        </w:numPr>
        <w:rPr>
          <w:szCs w:val="24"/>
        </w:rPr>
      </w:pPr>
      <w:r w:rsidRPr="00796C02">
        <w:rPr>
          <w:szCs w:val="24"/>
        </w:rPr>
        <w:t>Při akcích konaných mimo místo, kde škola uskutečňuje vzdělávání, kdy místem pro shromážd</w:t>
      </w:r>
      <w:r w:rsidRPr="00796C02">
        <w:rPr>
          <w:szCs w:val="24"/>
        </w:rPr>
        <w:t>ě</w:t>
      </w:r>
      <w:r w:rsidRPr="00796C02">
        <w:rPr>
          <w:szCs w:val="24"/>
        </w:rPr>
        <w:t>ní žáků není místo, kde škola uskutečňuje vzdělávání</w:t>
      </w:r>
      <w:r w:rsidR="00A21B22" w:rsidRPr="00796C02">
        <w:rPr>
          <w:szCs w:val="24"/>
        </w:rPr>
        <w:t xml:space="preserve">, </w:t>
      </w:r>
      <w:r w:rsidRPr="00796C02">
        <w:rPr>
          <w:szCs w:val="24"/>
        </w:rPr>
        <w:t>zajišťuje organizující pedagog bezpečnost a ochranu zdr</w:t>
      </w:r>
      <w:r w:rsidRPr="00796C02">
        <w:rPr>
          <w:szCs w:val="24"/>
        </w:rPr>
        <w:t>a</w:t>
      </w:r>
      <w:r w:rsidRPr="00796C02">
        <w:rPr>
          <w:szCs w:val="24"/>
        </w:rPr>
        <w:t xml:space="preserve">ví žáků na předem určeném místě 15 minut před dobou shromáždění. Po skončení akce končí zajišťování bezpečnosti a ochrany zdraví žáků na předem určeném místě a v předem určeném čase. Místo a čas shromáždění žáků a skončení akce oznámí organizující pedagog nejméně </w:t>
      </w:r>
      <w:r w:rsidR="00A21B22" w:rsidRPr="00A778CF">
        <w:rPr>
          <w:szCs w:val="24"/>
        </w:rPr>
        <w:t>2</w:t>
      </w:r>
      <w:r w:rsidRPr="00A778CF">
        <w:rPr>
          <w:szCs w:val="24"/>
        </w:rPr>
        <w:t xml:space="preserve"> d</w:t>
      </w:r>
      <w:r w:rsidR="00A21B22" w:rsidRPr="00A778CF">
        <w:rPr>
          <w:szCs w:val="24"/>
        </w:rPr>
        <w:t>ny</w:t>
      </w:r>
      <w:r w:rsidRPr="00796C02">
        <w:rPr>
          <w:b/>
          <w:szCs w:val="24"/>
        </w:rPr>
        <w:t xml:space="preserve"> </w:t>
      </w:r>
      <w:r w:rsidRPr="00796C02">
        <w:rPr>
          <w:szCs w:val="24"/>
        </w:rPr>
        <w:t>předem zákonným zástupcům žáků a to zápisem do žákovské knížky, nebo jinou písemnou inform</w:t>
      </w:r>
      <w:r w:rsidRPr="00796C02">
        <w:rPr>
          <w:szCs w:val="24"/>
        </w:rPr>
        <w:t>a</w:t>
      </w:r>
      <w:r w:rsidRPr="00796C02">
        <w:rPr>
          <w:szCs w:val="24"/>
        </w:rPr>
        <w:t>cí.</w:t>
      </w:r>
    </w:p>
    <w:p w:rsidR="0018490C" w:rsidRPr="00796C02" w:rsidRDefault="0018490C" w:rsidP="00C058E2">
      <w:pPr>
        <w:pStyle w:val="Odstavecseseznamem"/>
        <w:rPr>
          <w:szCs w:val="24"/>
        </w:rPr>
      </w:pPr>
    </w:p>
    <w:p w:rsidR="0018490C" w:rsidRPr="00796C02" w:rsidRDefault="0044767C" w:rsidP="007513D5">
      <w:pPr>
        <w:numPr>
          <w:ilvl w:val="0"/>
          <w:numId w:val="16"/>
        </w:numPr>
        <w:rPr>
          <w:szCs w:val="24"/>
        </w:rPr>
      </w:pPr>
      <w:r w:rsidRPr="00796C02">
        <w:rPr>
          <w:szCs w:val="24"/>
        </w:rPr>
        <w:t>Při přecházení žáků na místa vyučování či jiných akcí mimo budovu školy se žáci řídí pravidly silničního provozu a pokyny doprovázejících osob. Před takovýmito akcemi doprovázející učitel žáky prokazatelně poučí o bezpečnosti. Pro spol</w:t>
      </w:r>
      <w:r w:rsidR="0078761A">
        <w:rPr>
          <w:szCs w:val="24"/>
        </w:rPr>
        <w:t>ečné zájezdy tříd, lyžařské kurz</w:t>
      </w:r>
      <w:r w:rsidRPr="00796C02">
        <w:rPr>
          <w:szCs w:val="24"/>
        </w:rPr>
        <w:t>y, školy v přírodě platí zvláštní bezpečnostní předpisy, se kterými jsou žáci předem seznámeni. Při pobytu v ubyt</w:t>
      </w:r>
      <w:r w:rsidRPr="00796C02">
        <w:rPr>
          <w:szCs w:val="24"/>
        </w:rPr>
        <w:t>o</w:t>
      </w:r>
      <w:r w:rsidRPr="00796C02">
        <w:rPr>
          <w:szCs w:val="24"/>
        </w:rPr>
        <w:t xml:space="preserve">vacích </w:t>
      </w:r>
      <w:r w:rsidR="00A21B22" w:rsidRPr="00796C02">
        <w:rPr>
          <w:szCs w:val="24"/>
        </w:rPr>
        <w:t>zařízeních se účastníci a</w:t>
      </w:r>
      <w:r w:rsidR="00A21B22" w:rsidRPr="00796C02">
        <w:rPr>
          <w:szCs w:val="24"/>
        </w:rPr>
        <w:t>k</w:t>
      </w:r>
      <w:r w:rsidR="00A21B22" w:rsidRPr="00796C02">
        <w:rPr>
          <w:szCs w:val="24"/>
        </w:rPr>
        <w:t>ce řídí</w:t>
      </w:r>
      <w:r w:rsidRPr="00796C02">
        <w:rPr>
          <w:szCs w:val="24"/>
        </w:rPr>
        <w:t xml:space="preserve"> vnitřním</w:t>
      </w:r>
      <w:r w:rsidR="00A21B22" w:rsidRPr="00796C02">
        <w:rPr>
          <w:szCs w:val="24"/>
        </w:rPr>
        <w:t xml:space="preserve"> </w:t>
      </w:r>
      <w:r w:rsidRPr="00796C02">
        <w:rPr>
          <w:szCs w:val="24"/>
        </w:rPr>
        <w:t>řád</w:t>
      </w:r>
      <w:r w:rsidR="00A21B22" w:rsidRPr="00796C02">
        <w:rPr>
          <w:szCs w:val="24"/>
        </w:rPr>
        <w:t>em</w:t>
      </w:r>
      <w:r w:rsidRPr="00796C02">
        <w:rPr>
          <w:szCs w:val="24"/>
        </w:rPr>
        <w:t xml:space="preserve"> tohoto zařízení</w:t>
      </w:r>
      <w:r w:rsidR="00A21B22" w:rsidRPr="00796C02">
        <w:rPr>
          <w:szCs w:val="24"/>
        </w:rPr>
        <w:t>.</w:t>
      </w:r>
      <w:r w:rsidRPr="00796C02">
        <w:rPr>
          <w:szCs w:val="24"/>
        </w:rPr>
        <w:t xml:space="preserve">      </w:t>
      </w:r>
    </w:p>
    <w:p w:rsidR="0018490C" w:rsidRPr="00796C02" w:rsidRDefault="0018490C" w:rsidP="00395253">
      <w:pPr>
        <w:pStyle w:val="Odstavecseseznamem"/>
        <w:ind w:left="0"/>
        <w:rPr>
          <w:szCs w:val="24"/>
        </w:rPr>
      </w:pPr>
    </w:p>
    <w:p w:rsidR="0018490C" w:rsidRPr="00796C02" w:rsidRDefault="00654388" w:rsidP="007513D5">
      <w:pPr>
        <w:numPr>
          <w:ilvl w:val="0"/>
          <w:numId w:val="16"/>
        </w:numPr>
        <w:rPr>
          <w:szCs w:val="24"/>
        </w:rPr>
      </w:pPr>
      <w:r>
        <w:rPr>
          <w:szCs w:val="24"/>
        </w:rPr>
        <w:t>Chování žáka na těchto</w:t>
      </w:r>
      <w:r w:rsidR="0044767C" w:rsidRPr="00796C02">
        <w:rPr>
          <w:szCs w:val="24"/>
        </w:rPr>
        <w:t xml:space="preserve"> akcích je součástí celkového hodnocení žáka včetně </w:t>
      </w:r>
      <w:r w:rsidR="00A21B22" w:rsidRPr="00796C02">
        <w:rPr>
          <w:szCs w:val="24"/>
        </w:rPr>
        <w:t>hodnocení</w:t>
      </w:r>
      <w:r w:rsidR="0044767C" w:rsidRPr="00796C02">
        <w:rPr>
          <w:szCs w:val="24"/>
        </w:rPr>
        <w:t xml:space="preserve"> na v</w:t>
      </w:r>
      <w:r w:rsidR="0044767C" w:rsidRPr="00796C02">
        <w:rPr>
          <w:szCs w:val="24"/>
        </w:rPr>
        <w:t>y</w:t>
      </w:r>
      <w:r w:rsidR="0044767C" w:rsidRPr="00796C02">
        <w:rPr>
          <w:szCs w:val="24"/>
        </w:rPr>
        <w:t xml:space="preserve">svědčení. </w:t>
      </w:r>
    </w:p>
    <w:p w:rsidR="0018490C" w:rsidRPr="00796C02" w:rsidRDefault="00AD0169" w:rsidP="00C058E2">
      <w:pPr>
        <w:pStyle w:val="Odstavecseseznamem"/>
        <w:rPr>
          <w:szCs w:val="24"/>
        </w:rPr>
      </w:pPr>
      <w:r>
        <w:rPr>
          <w:szCs w:val="24"/>
        </w:rPr>
        <w:t xml:space="preserve"> </w:t>
      </w:r>
    </w:p>
    <w:p w:rsidR="0044767C" w:rsidRPr="00796C02" w:rsidRDefault="0044767C" w:rsidP="007513D5">
      <w:pPr>
        <w:numPr>
          <w:ilvl w:val="0"/>
          <w:numId w:val="16"/>
        </w:numPr>
        <w:rPr>
          <w:szCs w:val="24"/>
        </w:rPr>
      </w:pPr>
      <w:r w:rsidRPr="00796C02">
        <w:rPr>
          <w:szCs w:val="24"/>
        </w:rPr>
        <w:t xml:space="preserve">Při zapojení školy do soutěží </w:t>
      </w:r>
      <w:r w:rsidR="00654388">
        <w:rPr>
          <w:szCs w:val="24"/>
        </w:rPr>
        <w:t xml:space="preserve">zajišťuje, </w:t>
      </w:r>
      <w:r w:rsidRPr="00796C02">
        <w:rPr>
          <w:szCs w:val="24"/>
        </w:rPr>
        <w:t>bezpečnost a ochranu zdraví žáků po dobu dopravy na soutěže a ze sou</w:t>
      </w:r>
      <w:r w:rsidR="00654388">
        <w:rPr>
          <w:szCs w:val="24"/>
        </w:rPr>
        <w:t xml:space="preserve">těží, </w:t>
      </w:r>
      <w:r w:rsidRPr="00796C02">
        <w:rPr>
          <w:szCs w:val="24"/>
        </w:rPr>
        <w:t>vysílající škola, pokud se zákonným zástupcem žáka nedohodne jinak. V průběhu soutěže z</w:t>
      </w:r>
      <w:r w:rsidRPr="00796C02">
        <w:rPr>
          <w:szCs w:val="24"/>
        </w:rPr>
        <w:t>a</w:t>
      </w:r>
      <w:r w:rsidRPr="00796C02">
        <w:rPr>
          <w:szCs w:val="24"/>
        </w:rPr>
        <w:t>jišťuje bezpečnost a ochranu zdraví žáků organizátor.</w:t>
      </w:r>
    </w:p>
    <w:p w:rsidR="00354790" w:rsidRPr="00796C02" w:rsidRDefault="00354790" w:rsidP="00C058E2">
      <w:pPr>
        <w:jc w:val="both"/>
        <w:rPr>
          <w:szCs w:val="24"/>
        </w:rPr>
      </w:pPr>
    </w:p>
    <w:p w:rsidR="0044767C" w:rsidRPr="008D2810" w:rsidRDefault="0044767C" w:rsidP="008D2810">
      <w:pPr>
        <w:jc w:val="both"/>
        <w:rPr>
          <w:b/>
          <w:szCs w:val="24"/>
          <w:u w:val="single"/>
        </w:rPr>
      </w:pPr>
      <w:r w:rsidRPr="00796C02">
        <w:rPr>
          <w:b/>
          <w:szCs w:val="24"/>
          <w:u w:val="single"/>
        </w:rPr>
        <w:t>Docházka do školy</w:t>
      </w:r>
    </w:p>
    <w:p w:rsidR="00DB7F75" w:rsidRPr="00724B3B" w:rsidRDefault="0044767C" w:rsidP="00DB7F75">
      <w:pPr>
        <w:numPr>
          <w:ilvl w:val="0"/>
          <w:numId w:val="41"/>
        </w:numPr>
        <w:rPr>
          <w:szCs w:val="24"/>
        </w:rPr>
      </w:pPr>
      <w:r w:rsidRPr="00796C02">
        <w:rPr>
          <w:szCs w:val="24"/>
        </w:rPr>
        <w:t>Zákonný zástupce žáka je povinen doložit důvody nepřítomnosti žáka ve vyučování nejpozději do 3 kalendářních dnů od počátku nepřítomnosti žáka - písemně nebo telefonicky</w:t>
      </w:r>
      <w:r w:rsidRPr="00AD0169">
        <w:rPr>
          <w:color w:val="FF0000"/>
          <w:szCs w:val="24"/>
        </w:rPr>
        <w:t xml:space="preserve">. </w:t>
      </w:r>
      <w:r w:rsidR="00AD0169" w:rsidRPr="00724B3B">
        <w:rPr>
          <w:szCs w:val="24"/>
        </w:rPr>
        <w:t>Pokud se tak n</w:t>
      </w:r>
      <w:r w:rsidR="00AD0169" w:rsidRPr="00724B3B">
        <w:rPr>
          <w:szCs w:val="24"/>
        </w:rPr>
        <w:t>e</w:t>
      </w:r>
      <w:r w:rsidR="00AD0169" w:rsidRPr="00724B3B">
        <w:rPr>
          <w:szCs w:val="24"/>
        </w:rPr>
        <w:t>stane, jsou hodiny pokládány za neomluvené.</w:t>
      </w:r>
    </w:p>
    <w:p w:rsidR="00DB7F75" w:rsidRDefault="0044767C" w:rsidP="00DB7F75">
      <w:pPr>
        <w:numPr>
          <w:ilvl w:val="0"/>
          <w:numId w:val="41"/>
        </w:numPr>
        <w:rPr>
          <w:szCs w:val="24"/>
        </w:rPr>
      </w:pPr>
      <w:r w:rsidRPr="00796C02">
        <w:rPr>
          <w:szCs w:val="24"/>
        </w:rPr>
        <w:t>Po návratu žáka do školy p</w:t>
      </w:r>
      <w:r w:rsidRPr="00796C02">
        <w:rPr>
          <w:szCs w:val="24"/>
        </w:rPr>
        <w:t>í</w:t>
      </w:r>
      <w:r w:rsidRPr="00796C02">
        <w:rPr>
          <w:szCs w:val="24"/>
        </w:rPr>
        <w:t xml:space="preserve">semně na omluvném listu v žákovské knížce. </w:t>
      </w:r>
    </w:p>
    <w:p w:rsidR="00DB7F75" w:rsidRDefault="0044767C" w:rsidP="00DB7F75">
      <w:pPr>
        <w:numPr>
          <w:ilvl w:val="0"/>
          <w:numId w:val="41"/>
        </w:numPr>
        <w:rPr>
          <w:szCs w:val="24"/>
        </w:rPr>
      </w:pPr>
      <w:r w:rsidRPr="00796C02">
        <w:rPr>
          <w:szCs w:val="24"/>
        </w:rPr>
        <w:t xml:space="preserve">Omluvu podepisuje jeden ze zákonných zástupců žáka. </w:t>
      </w:r>
    </w:p>
    <w:p w:rsidR="00DB7F75" w:rsidRDefault="0044767C" w:rsidP="00DB7F75">
      <w:pPr>
        <w:numPr>
          <w:ilvl w:val="0"/>
          <w:numId w:val="41"/>
        </w:numPr>
        <w:rPr>
          <w:szCs w:val="24"/>
        </w:rPr>
      </w:pPr>
      <w:r w:rsidRPr="00796C02">
        <w:rPr>
          <w:szCs w:val="24"/>
        </w:rPr>
        <w:t xml:space="preserve">Omluvenku předloží žák </w:t>
      </w:r>
      <w:r w:rsidR="00DB7F75">
        <w:rPr>
          <w:szCs w:val="24"/>
        </w:rPr>
        <w:t xml:space="preserve">ihned </w:t>
      </w:r>
      <w:r w:rsidRPr="00796C02">
        <w:rPr>
          <w:szCs w:val="24"/>
        </w:rPr>
        <w:t xml:space="preserve">třídnímu </w:t>
      </w:r>
      <w:r w:rsidR="00DB7F75">
        <w:rPr>
          <w:szCs w:val="24"/>
        </w:rPr>
        <w:t>učiteli (</w:t>
      </w:r>
      <w:r w:rsidR="00AD2E6E">
        <w:rPr>
          <w:szCs w:val="24"/>
        </w:rPr>
        <w:t xml:space="preserve">nejpozději do dvou dnů </w:t>
      </w:r>
      <w:r w:rsidRPr="00796C02">
        <w:rPr>
          <w:szCs w:val="24"/>
        </w:rPr>
        <w:t>po návratu do ško</w:t>
      </w:r>
      <w:r w:rsidR="00D7434A">
        <w:rPr>
          <w:szCs w:val="24"/>
        </w:rPr>
        <w:t>ly</w:t>
      </w:r>
      <w:r w:rsidR="00DB7F75">
        <w:rPr>
          <w:szCs w:val="24"/>
        </w:rPr>
        <w:t>)</w:t>
      </w:r>
      <w:r w:rsidR="00D7434A">
        <w:rPr>
          <w:szCs w:val="24"/>
        </w:rPr>
        <w:t>.</w:t>
      </w:r>
    </w:p>
    <w:p w:rsidR="00AD0169" w:rsidRPr="00724B3B" w:rsidRDefault="00AD0169" w:rsidP="00DB7F75">
      <w:pPr>
        <w:numPr>
          <w:ilvl w:val="0"/>
          <w:numId w:val="41"/>
        </w:numPr>
        <w:rPr>
          <w:szCs w:val="24"/>
        </w:rPr>
      </w:pPr>
      <w:r w:rsidRPr="00724B3B">
        <w:rPr>
          <w:szCs w:val="24"/>
        </w:rPr>
        <w:t>Žáka uvolňuje z důvodů předem známých zákonným zástupcům na dobu do 2 dnů třídní učitel, na více dnů ředitelka školy. Děje se tak na základě předem podané písemné žádosti zákonných zástupců</w:t>
      </w:r>
      <w:r w:rsidR="0035153D" w:rsidRPr="00724B3B">
        <w:rPr>
          <w:szCs w:val="24"/>
        </w:rPr>
        <w:t>. Žák je povinen si zameškané učivo doplnit.</w:t>
      </w:r>
    </w:p>
    <w:p w:rsidR="0044767C" w:rsidRDefault="006542F3" w:rsidP="00DB7F75">
      <w:pPr>
        <w:numPr>
          <w:ilvl w:val="0"/>
          <w:numId w:val="41"/>
        </w:numPr>
        <w:rPr>
          <w:szCs w:val="24"/>
        </w:rPr>
      </w:pPr>
      <w:r w:rsidRPr="00DB7F75">
        <w:rPr>
          <w:szCs w:val="24"/>
        </w:rPr>
        <w:t>Ředitelka</w:t>
      </w:r>
      <w:r w:rsidR="0044767C" w:rsidRPr="00DB7F75">
        <w:rPr>
          <w:szCs w:val="24"/>
        </w:rPr>
        <w:t xml:space="preserve"> školy může ze zdravotních nebo jiných závažných důvodů uvolnit žáka na žádost jeho zákonného zástupce zcela nebo zčásti z vyučování některého předmětu; zároveň určí náhradní způsob vzdělávání žáka v době vyučování tohoto předmětu.</w:t>
      </w:r>
    </w:p>
    <w:p w:rsidR="00724B3B" w:rsidRDefault="00724B3B" w:rsidP="00724B3B">
      <w:pPr>
        <w:ind w:left="360"/>
        <w:rPr>
          <w:szCs w:val="24"/>
        </w:rPr>
      </w:pPr>
    </w:p>
    <w:p w:rsidR="0063309E" w:rsidRPr="00724B3B" w:rsidRDefault="0035153D" w:rsidP="004F3C64">
      <w:pPr>
        <w:numPr>
          <w:ilvl w:val="0"/>
          <w:numId w:val="41"/>
        </w:numPr>
        <w:rPr>
          <w:szCs w:val="24"/>
        </w:rPr>
      </w:pPr>
      <w:r w:rsidRPr="00724B3B">
        <w:rPr>
          <w:u w:val="single"/>
        </w:rPr>
        <w:t>Odchod žáka ze školy během vyučování</w:t>
      </w:r>
      <w:r w:rsidRPr="00724B3B">
        <w:t>: Žáci 1. – 5. ročníku mohou odejít ze školy během vy</w:t>
      </w:r>
      <w:r w:rsidRPr="00724B3B">
        <w:t>u</w:t>
      </w:r>
      <w:r w:rsidRPr="00724B3B">
        <w:t xml:space="preserve">čování pouze v doprovodu zákonného zástupce nebo dospělé osoby určené zákonným zástupcem. </w:t>
      </w:r>
      <w:r w:rsidR="0063309E" w:rsidRPr="00724B3B">
        <w:t>Nepřítomnost omluví zákonný zástupce</w:t>
      </w:r>
      <w:r w:rsidR="008C7DB3" w:rsidRPr="00724B3B">
        <w:t xml:space="preserve"> předem</w:t>
      </w:r>
      <w:r w:rsidR="0063309E" w:rsidRPr="00724B3B">
        <w:t xml:space="preserve"> v žákovské knížce.</w:t>
      </w:r>
    </w:p>
    <w:p w:rsidR="0044767C" w:rsidRPr="00724B3B" w:rsidRDefault="0035153D" w:rsidP="0063309E">
      <w:pPr>
        <w:ind w:left="360"/>
        <w:rPr>
          <w:szCs w:val="24"/>
        </w:rPr>
      </w:pPr>
      <w:r w:rsidRPr="00724B3B">
        <w:t>Žáci 6. – 9. ročníku mohou odejít samostatně pouze za podmínky předložení žádosti s písemným prohlášením zákonného zástupce za převzetí</w:t>
      </w:r>
      <w:r w:rsidR="008C7DB3" w:rsidRPr="00724B3B">
        <w:t xml:space="preserve"> právní</w:t>
      </w:r>
      <w:r w:rsidRPr="00724B3B">
        <w:t xml:space="preserve"> zodpovědnosti za bezpečnost dítěte a oml</w:t>
      </w:r>
      <w:r w:rsidRPr="00724B3B">
        <w:t>u</w:t>
      </w:r>
      <w:r w:rsidRPr="00724B3B">
        <w:t>venky v žákovské knížce. Žádost předloží žák třídnímu učiteli (při uvolnění na více vyuč. hodin) nebo vyučujícímu v dané vyučovací hodině (při uvolnění na 1 vyuč. hodinu</w:t>
      </w:r>
      <w:r w:rsidR="0063309E" w:rsidRPr="00724B3B">
        <w:t>). Vyučující předá ž</w:t>
      </w:r>
      <w:r w:rsidR="0063309E" w:rsidRPr="00724B3B">
        <w:t>á</w:t>
      </w:r>
      <w:r w:rsidR="0063309E" w:rsidRPr="00724B3B">
        <w:t>dost po vyučování třídnímu učiteli.</w:t>
      </w:r>
    </w:p>
    <w:p w:rsidR="0035153D" w:rsidRDefault="0035153D" w:rsidP="00724B3B">
      <w:pPr>
        <w:rPr>
          <w:szCs w:val="24"/>
        </w:rPr>
      </w:pPr>
    </w:p>
    <w:p w:rsidR="00724B3B" w:rsidRDefault="00724B3B" w:rsidP="00724B3B">
      <w:pPr>
        <w:rPr>
          <w:szCs w:val="24"/>
        </w:rPr>
      </w:pPr>
    </w:p>
    <w:p w:rsidR="00724B3B" w:rsidRPr="00724B3B" w:rsidRDefault="00724B3B" w:rsidP="00724B3B">
      <w:pPr>
        <w:rPr>
          <w:szCs w:val="24"/>
        </w:rPr>
      </w:pPr>
    </w:p>
    <w:p w:rsidR="0044767C" w:rsidRPr="008D2810" w:rsidRDefault="0044767C" w:rsidP="00C058E2">
      <w:pPr>
        <w:jc w:val="both"/>
        <w:rPr>
          <w:b/>
          <w:szCs w:val="24"/>
          <w:u w:val="single"/>
        </w:rPr>
      </w:pPr>
      <w:r w:rsidRPr="00796C02">
        <w:rPr>
          <w:b/>
          <w:szCs w:val="24"/>
          <w:u w:val="single"/>
        </w:rPr>
        <w:t xml:space="preserve">Zákonní zástupci žáků </w:t>
      </w:r>
    </w:p>
    <w:p w:rsidR="0044767C" w:rsidRPr="00796C02" w:rsidRDefault="00654388" w:rsidP="00C058E2">
      <w:pPr>
        <w:pStyle w:val="PlainTex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 Zákonní zástupci </w:t>
      </w:r>
      <w:r w:rsidR="0044767C" w:rsidRPr="00796C02">
        <w:rPr>
          <w:rFonts w:ascii="Times New Roman" w:hAnsi="Times New Roman"/>
          <w:color w:val="auto"/>
          <w:sz w:val="24"/>
          <w:szCs w:val="24"/>
        </w:rPr>
        <w:t>nezletilých žáků jsou povinni</w:t>
      </w:r>
      <w:r w:rsidR="0018490C" w:rsidRPr="00796C02">
        <w:rPr>
          <w:rFonts w:ascii="Times New Roman" w:hAnsi="Times New Roman"/>
          <w:color w:val="auto"/>
          <w:sz w:val="24"/>
          <w:szCs w:val="24"/>
        </w:rPr>
        <w:t>:</w:t>
      </w:r>
      <w:r w:rsidR="0044767C" w:rsidRPr="00796C0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4767C" w:rsidRPr="00796C02" w:rsidRDefault="00654388" w:rsidP="007513D5">
      <w:pPr>
        <w:pStyle w:val="PlainText"/>
        <w:numPr>
          <w:ilvl w:val="0"/>
          <w:numId w:val="18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zajistit, aby</w:t>
      </w:r>
      <w:r w:rsidR="0044767C" w:rsidRPr="00796C02">
        <w:rPr>
          <w:rFonts w:ascii="Times New Roman" w:hAnsi="Times New Roman"/>
          <w:color w:val="auto"/>
          <w:sz w:val="24"/>
          <w:szCs w:val="24"/>
        </w:rPr>
        <w:t xml:space="preserve"> žák docházel řádně do školy nebo školského zařízení,</w:t>
      </w:r>
    </w:p>
    <w:p w:rsidR="0044767C" w:rsidRPr="00796C02" w:rsidRDefault="0044767C" w:rsidP="007513D5">
      <w:pPr>
        <w:numPr>
          <w:ilvl w:val="0"/>
          <w:numId w:val="18"/>
        </w:numPr>
        <w:rPr>
          <w:szCs w:val="24"/>
        </w:rPr>
      </w:pPr>
      <w:r w:rsidRPr="00796C02">
        <w:rPr>
          <w:szCs w:val="24"/>
        </w:rPr>
        <w:t xml:space="preserve">na vyzvání </w:t>
      </w:r>
      <w:r w:rsidR="00395253">
        <w:rPr>
          <w:szCs w:val="24"/>
        </w:rPr>
        <w:t>ředitelky</w:t>
      </w:r>
      <w:r w:rsidR="00654388">
        <w:rPr>
          <w:szCs w:val="24"/>
        </w:rPr>
        <w:t xml:space="preserve"> školy</w:t>
      </w:r>
      <w:r w:rsidRPr="00796C02">
        <w:rPr>
          <w:szCs w:val="24"/>
        </w:rPr>
        <w:t xml:space="preserve"> se osobně zúčastnit projednání závažných otázek týkajících se vzděl</w:t>
      </w:r>
      <w:r w:rsidRPr="00796C02">
        <w:rPr>
          <w:szCs w:val="24"/>
        </w:rPr>
        <w:t>á</w:t>
      </w:r>
      <w:r w:rsidR="00654388">
        <w:rPr>
          <w:szCs w:val="24"/>
        </w:rPr>
        <w:t>vání</w:t>
      </w:r>
      <w:r w:rsidRPr="00796C02">
        <w:rPr>
          <w:szCs w:val="24"/>
        </w:rPr>
        <w:t xml:space="preserve"> ž</w:t>
      </w:r>
      <w:r w:rsidRPr="00796C02">
        <w:rPr>
          <w:szCs w:val="24"/>
        </w:rPr>
        <w:t>á</w:t>
      </w:r>
      <w:r w:rsidRPr="00796C02">
        <w:rPr>
          <w:szCs w:val="24"/>
        </w:rPr>
        <w:t>ka,</w:t>
      </w:r>
    </w:p>
    <w:p w:rsidR="0044767C" w:rsidRPr="00796C02" w:rsidRDefault="0044767C" w:rsidP="007513D5">
      <w:pPr>
        <w:numPr>
          <w:ilvl w:val="0"/>
          <w:numId w:val="18"/>
        </w:numPr>
        <w:rPr>
          <w:szCs w:val="24"/>
        </w:rPr>
      </w:pPr>
      <w:r w:rsidRPr="00796C02">
        <w:rPr>
          <w:szCs w:val="24"/>
        </w:rPr>
        <w:t>inform</w:t>
      </w:r>
      <w:r w:rsidR="00654388">
        <w:rPr>
          <w:szCs w:val="24"/>
        </w:rPr>
        <w:t xml:space="preserve">ovat školu o </w:t>
      </w:r>
      <w:r w:rsidRPr="00796C02">
        <w:rPr>
          <w:szCs w:val="24"/>
        </w:rPr>
        <w:t>zdravotní způsobilosti žáka ke vzdělávání a případných změnách způsobilo</w:t>
      </w:r>
      <w:r w:rsidRPr="00796C02">
        <w:rPr>
          <w:szCs w:val="24"/>
        </w:rPr>
        <w:t>s</w:t>
      </w:r>
      <w:r w:rsidRPr="00796C02">
        <w:rPr>
          <w:szCs w:val="24"/>
        </w:rPr>
        <w:t>ti, o zdravotních obtížích nebo jiných závažných skutečnostech, které by mohly mít vliv na pr</w:t>
      </w:r>
      <w:r w:rsidRPr="00796C02">
        <w:rPr>
          <w:szCs w:val="24"/>
        </w:rPr>
        <w:t>ů</w:t>
      </w:r>
      <w:r w:rsidRPr="00796C02">
        <w:rPr>
          <w:szCs w:val="24"/>
        </w:rPr>
        <w:t>běh vzděláv</w:t>
      </w:r>
      <w:r w:rsidRPr="00796C02">
        <w:rPr>
          <w:szCs w:val="24"/>
        </w:rPr>
        <w:t>á</w:t>
      </w:r>
      <w:r w:rsidRPr="00796C02">
        <w:rPr>
          <w:szCs w:val="24"/>
        </w:rPr>
        <w:t>ní, údaje o tom</w:t>
      </w:r>
      <w:r w:rsidR="0018490C" w:rsidRPr="00796C02">
        <w:rPr>
          <w:szCs w:val="24"/>
        </w:rPr>
        <w:t xml:space="preserve">, zda je žák </w:t>
      </w:r>
      <w:r w:rsidRPr="00796C02">
        <w:rPr>
          <w:szCs w:val="24"/>
        </w:rPr>
        <w:t>zdravotně postižen, včetně údaje o druhu postižení, nebo zdravotně znev</w:t>
      </w:r>
      <w:r w:rsidRPr="00796C02">
        <w:rPr>
          <w:szCs w:val="24"/>
        </w:rPr>
        <w:t>ý</w:t>
      </w:r>
      <w:r w:rsidR="004C4422">
        <w:rPr>
          <w:szCs w:val="24"/>
        </w:rPr>
        <w:t>hodněn,</w:t>
      </w:r>
    </w:p>
    <w:p w:rsidR="0044767C" w:rsidRPr="00796C02" w:rsidRDefault="0044767C" w:rsidP="007513D5">
      <w:pPr>
        <w:numPr>
          <w:ilvl w:val="0"/>
          <w:numId w:val="18"/>
        </w:numPr>
        <w:rPr>
          <w:szCs w:val="24"/>
        </w:rPr>
      </w:pPr>
      <w:r w:rsidRPr="00796C02">
        <w:rPr>
          <w:szCs w:val="24"/>
        </w:rPr>
        <w:t>dokládat důvody nepřítomnosti žáka ve vyučování v souladu s podmínkami stanovenými školním ř</w:t>
      </w:r>
      <w:r w:rsidRPr="00796C02">
        <w:rPr>
          <w:szCs w:val="24"/>
        </w:rPr>
        <w:t>á</w:t>
      </w:r>
      <w:r w:rsidRPr="00796C02">
        <w:rPr>
          <w:szCs w:val="24"/>
        </w:rPr>
        <w:t>dem,</w:t>
      </w:r>
    </w:p>
    <w:p w:rsidR="0044767C" w:rsidRPr="00796C02" w:rsidRDefault="00654388" w:rsidP="007513D5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oznamovat škole</w:t>
      </w:r>
      <w:r w:rsidR="0044767C" w:rsidRPr="00796C02">
        <w:rPr>
          <w:szCs w:val="24"/>
        </w:rPr>
        <w:t xml:space="preserve"> údaje podle § 28 odst. 2 a 3 a školského zákona č. 561/2004 Sb. další údaje, které jsou podstatné pro průběh vzd</w:t>
      </w:r>
      <w:r>
        <w:rPr>
          <w:szCs w:val="24"/>
        </w:rPr>
        <w:t>ělávání nebo bezpečnost</w:t>
      </w:r>
      <w:r w:rsidR="0044767C" w:rsidRPr="00796C02">
        <w:rPr>
          <w:szCs w:val="24"/>
        </w:rPr>
        <w:t xml:space="preserve"> žáka, a změny v těchto úd</w:t>
      </w:r>
      <w:r w:rsidR="0044767C" w:rsidRPr="00796C02">
        <w:rPr>
          <w:szCs w:val="24"/>
        </w:rPr>
        <w:t>a</w:t>
      </w:r>
      <w:r w:rsidR="0044767C" w:rsidRPr="00796C02">
        <w:rPr>
          <w:szCs w:val="24"/>
        </w:rPr>
        <w:t>jích.</w:t>
      </w:r>
    </w:p>
    <w:p w:rsidR="00640C76" w:rsidRPr="00796C02" w:rsidRDefault="00640C76" w:rsidP="00C058E2">
      <w:pPr>
        <w:jc w:val="both"/>
        <w:rPr>
          <w:szCs w:val="24"/>
        </w:rPr>
      </w:pPr>
    </w:p>
    <w:p w:rsidR="0044767C" w:rsidRPr="008D2810" w:rsidRDefault="0044767C" w:rsidP="008D2810">
      <w:pPr>
        <w:pStyle w:val="PlainTex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96C02">
        <w:rPr>
          <w:rFonts w:ascii="Times New Roman" w:hAnsi="Times New Roman"/>
          <w:b/>
          <w:color w:val="auto"/>
          <w:sz w:val="24"/>
          <w:szCs w:val="24"/>
          <w:u w:val="single"/>
        </w:rPr>
        <w:t>Podmínky zajištění b</w:t>
      </w:r>
      <w:r w:rsidR="00654388">
        <w:rPr>
          <w:rFonts w:ascii="Times New Roman" w:hAnsi="Times New Roman"/>
          <w:b/>
          <w:color w:val="auto"/>
          <w:sz w:val="24"/>
          <w:szCs w:val="24"/>
          <w:u w:val="single"/>
        </w:rPr>
        <w:t>ezpečnosti a ochrany zdraví žáků</w:t>
      </w:r>
      <w:r w:rsidRPr="00796C02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a jejich ochrany před sociálně patol</w:t>
      </w:r>
      <w:r w:rsidRPr="00796C02">
        <w:rPr>
          <w:rFonts w:ascii="Times New Roman" w:hAnsi="Times New Roman"/>
          <w:b/>
          <w:color w:val="auto"/>
          <w:sz w:val="24"/>
          <w:szCs w:val="24"/>
          <w:u w:val="single"/>
        </w:rPr>
        <w:t>o</w:t>
      </w:r>
      <w:r w:rsidRPr="00796C02">
        <w:rPr>
          <w:rFonts w:ascii="Times New Roman" w:hAnsi="Times New Roman"/>
          <w:b/>
          <w:color w:val="auto"/>
          <w:sz w:val="24"/>
          <w:szCs w:val="24"/>
          <w:u w:val="single"/>
        </w:rPr>
        <w:t>gickými jevy a před projevy diskrim</w:t>
      </w:r>
      <w:r w:rsidR="00504D46">
        <w:rPr>
          <w:rFonts w:ascii="Times New Roman" w:hAnsi="Times New Roman"/>
          <w:b/>
          <w:color w:val="auto"/>
          <w:sz w:val="24"/>
          <w:szCs w:val="24"/>
          <w:u w:val="single"/>
        </w:rPr>
        <w:t>inace, nepřátelství nebo násilí</w:t>
      </w:r>
    </w:p>
    <w:p w:rsidR="00504D46" w:rsidRDefault="000837DD" w:rsidP="000837DD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Žáci j</w:t>
      </w:r>
      <w:r w:rsidRPr="000837DD">
        <w:rPr>
          <w:szCs w:val="24"/>
        </w:rPr>
        <w:t>sou</w:t>
      </w:r>
      <w:r>
        <w:rPr>
          <w:szCs w:val="24"/>
        </w:rPr>
        <w:t xml:space="preserve"> povinni chránit zdraví své i svých spolužáků, dodržovat hygienické zásady, chovat se ohleduplně, dodržovat pokyny k ochraně zdraví a bezpečnosti, s nimiž byli seznámeni. Jsou slu</w:t>
      </w:r>
      <w:r>
        <w:rPr>
          <w:szCs w:val="24"/>
        </w:rPr>
        <w:t>š</w:t>
      </w:r>
      <w:r>
        <w:rPr>
          <w:szCs w:val="24"/>
        </w:rPr>
        <w:t>ní ke všem spolužákům, pracovníkům školy i návštěvníkům školy.</w:t>
      </w:r>
    </w:p>
    <w:p w:rsidR="000837DD" w:rsidRDefault="00846101" w:rsidP="000837DD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Žákům je zakázáno do školy a na akce organizované š</w:t>
      </w:r>
      <w:r w:rsidR="000837DD">
        <w:rPr>
          <w:szCs w:val="24"/>
        </w:rPr>
        <w:t>kolou nosit věci, které by mohly ohrozit zdraví nebo způsobit úraz a rovněž tyto věci používat.</w:t>
      </w:r>
    </w:p>
    <w:p w:rsidR="000837DD" w:rsidRDefault="000837DD" w:rsidP="000837DD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Žákům je zakázáno v celém areálu školy a při všech akcích pořádaných školou kouření, pití alk</w:t>
      </w:r>
      <w:r>
        <w:rPr>
          <w:szCs w:val="24"/>
        </w:rPr>
        <w:t>o</w:t>
      </w:r>
      <w:r>
        <w:rPr>
          <w:szCs w:val="24"/>
        </w:rPr>
        <w:t>holu, užívání návykových a zdraví škodlivých látek a jejich nošení do školy, distribuce, přech</w:t>
      </w:r>
      <w:r>
        <w:rPr>
          <w:szCs w:val="24"/>
        </w:rPr>
        <w:t>o</w:t>
      </w:r>
      <w:r>
        <w:rPr>
          <w:szCs w:val="24"/>
        </w:rPr>
        <w:t>vávání a propagace.</w:t>
      </w:r>
    </w:p>
    <w:p w:rsidR="000837DD" w:rsidRDefault="000837DD" w:rsidP="000837DD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Žákům je zakázáno manipulovat s otevřeným ohněm, elektroinstalací, elektrickými spotřebiči bez dozoru pedagogického pracovníka, Při zjištění požáru jsou žáci povinni ihned uvědomit kteréh</w:t>
      </w:r>
      <w:r>
        <w:rPr>
          <w:szCs w:val="24"/>
        </w:rPr>
        <w:t>o</w:t>
      </w:r>
      <w:r>
        <w:rPr>
          <w:szCs w:val="24"/>
        </w:rPr>
        <w:t>koliv zaměstnance školy.</w:t>
      </w:r>
      <w:r w:rsidR="00EB4881">
        <w:rPr>
          <w:szCs w:val="24"/>
        </w:rPr>
        <w:t xml:space="preserve"> </w:t>
      </w:r>
    </w:p>
    <w:p w:rsidR="000837DD" w:rsidRDefault="000837DD" w:rsidP="000837DD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 xml:space="preserve">Žáci nenosí do školy cenné věci a takové, které nesouvisí s výukou. Škola nenese odpovědnost za ztrátu nebo poškození těchto předmětů. Žákům není povoleno pořizovat v prostorách školy a na </w:t>
      </w:r>
      <w:r w:rsidR="00EB4881">
        <w:rPr>
          <w:szCs w:val="24"/>
        </w:rPr>
        <w:t>akcích pořádaných školou jakýkoliv záznam na mobilní telefon či jinou záznamovou techniku bez povolení vyučujícího.</w:t>
      </w:r>
    </w:p>
    <w:p w:rsidR="00EB4881" w:rsidRDefault="00EB4881" w:rsidP="000837DD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V odborných učebnách, tělocvičně, dílně a cvičné kuchyni se žáci řídí příslušnými řády.</w:t>
      </w:r>
    </w:p>
    <w:p w:rsidR="00EB4881" w:rsidRDefault="00EB4881" w:rsidP="000837DD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Žáci šetří elektrickým proudem a vodou.</w:t>
      </w:r>
    </w:p>
    <w:p w:rsidR="00EB4881" w:rsidRDefault="00EB4881" w:rsidP="000837DD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Po dobu vyučování ani o přestávce neupouštějí žáci školní budovu.</w:t>
      </w:r>
    </w:p>
    <w:p w:rsidR="00EB4881" w:rsidRDefault="00EB4881" w:rsidP="000837DD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Každý úraz, nevolnost nebo vznik škody žák nebo svědek ihned oznamuje dozírajícímu nebo třídnímu učiteli. Lékárnička je umístěna ve sborovně.</w:t>
      </w:r>
    </w:p>
    <w:p w:rsidR="00EB4881" w:rsidRDefault="00EB4881" w:rsidP="000837DD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Žáci se při účasti na akcích pořádaných mimo školu řídí předpisy a pokyny vydanými pro dané akce. Svévolný odchod z akce je považován za závažné porušení školního řádu.</w:t>
      </w:r>
    </w:p>
    <w:p w:rsidR="00052BE4" w:rsidRDefault="00052BE4" w:rsidP="004F3C64">
      <w:pPr>
        <w:numPr>
          <w:ilvl w:val="0"/>
          <w:numId w:val="41"/>
        </w:numPr>
        <w:rPr>
          <w:szCs w:val="24"/>
        </w:rPr>
      </w:pPr>
      <w:r w:rsidRPr="00052BE4">
        <w:rPr>
          <w:szCs w:val="24"/>
        </w:rPr>
        <w:t xml:space="preserve">Jsou zakázány projevy šikanování, tj. násilí, omezování osobní svobody, ponižování, projevy kyberšikany a jakékoliv další jednání, které může způsobit psychickou nebo fyzickou újmu. </w:t>
      </w:r>
      <w:r>
        <w:rPr>
          <w:szCs w:val="24"/>
        </w:rPr>
        <w:t>Při výskytu takového jednání nebo při výskytu vandalismu jsou žáci povinni informovat třídního uč</w:t>
      </w:r>
      <w:r>
        <w:rPr>
          <w:szCs w:val="24"/>
        </w:rPr>
        <w:t>i</w:t>
      </w:r>
      <w:r>
        <w:rPr>
          <w:szCs w:val="24"/>
        </w:rPr>
        <w:t>tele nebo vedení školy.</w:t>
      </w:r>
    </w:p>
    <w:p w:rsidR="00052BE4" w:rsidRDefault="00052BE4" w:rsidP="004F3C64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Ve škole je zakázáno propagovat strany a hnutí směřující k potlačování lidských práv a svobod nebo k rasové nesnášenlivosti</w:t>
      </w:r>
      <w:r w:rsidR="00FE25F6">
        <w:rPr>
          <w:szCs w:val="24"/>
        </w:rPr>
        <w:t>.</w:t>
      </w:r>
    </w:p>
    <w:p w:rsidR="00FE25F6" w:rsidRDefault="00FE25F6" w:rsidP="004F3C64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Žákům je zakázáno hrát o peníze nebo cenné věci.</w:t>
      </w:r>
    </w:p>
    <w:p w:rsidR="00FE25F6" w:rsidRDefault="00FE25F6" w:rsidP="004F3C64">
      <w:pPr>
        <w:numPr>
          <w:ilvl w:val="0"/>
          <w:numId w:val="41"/>
        </w:numPr>
        <w:rPr>
          <w:szCs w:val="24"/>
        </w:rPr>
      </w:pPr>
      <w:r>
        <w:rPr>
          <w:szCs w:val="24"/>
        </w:rPr>
        <w:t>Žák má právo žádat vedení školy řešení problémů souvisejících se vztahy s ostatními žáky nebo zaměstnanci školy.</w:t>
      </w:r>
    </w:p>
    <w:p w:rsidR="002F7954" w:rsidRDefault="002F7954" w:rsidP="002F7954">
      <w:pPr>
        <w:numPr>
          <w:ilvl w:val="0"/>
          <w:numId w:val="41"/>
        </w:numPr>
        <w:rPr>
          <w:szCs w:val="24"/>
        </w:rPr>
      </w:pPr>
      <w:r w:rsidRPr="00796C02">
        <w:rPr>
          <w:szCs w:val="24"/>
        </w:rPr>
        <w:lastRenderedPageBreak/>
        <w:t>Každý z pracovníků školy, který otevírá budovu cizím příchozím, je povinen zjistit důvod jejich návštěvy a zajistit, aby se nepohybovali nekontrolovaně po budově. Během provozu školy jsou zevnitř vo</w:t>
      </w:r>
      <w:r w:rsidRPr="00796C02">
        <w:rPr>
          <w:szCs w:val="24"/>
        </w:rPr>
        <w:t>l</w:t>
      </w:r>
      <w:r w:rsidRPr="00796C02">
        <w:rPr>
          <w:szCs w:val="24"/>
        </w:rPr>
        <w:t>ně otevíratelné dveře hlavního vchodu i všech únikových východů.</w:t>
      </w:r>
    </w:p>
    <w:p w:rsidR="002F7954" w:rsidRPr="002F7954" w:rsidRDefault="002F7954" w:rsidP="004F3C64">
      <w:pPr>
        <w:numPr>
          <w:ilvl w:val="0"/>
          <w:numId w:val="41"/>
        </w:numPr>
        <w:rPr>
          <w:szCs w:val="24"/>
        </w:rPr>
      </w:pPr>
      <w:r w:rsidRPr="002F7954">
        <w:rPr>
          <w:szCs w:val="24"/>
        </w:rPr>
        <w:t>Po poslední vyučovací hodině (</w:t>
      </w:r>
      <w:r w:rsidR="00724B3B">
        <w:rPr>
          <w:szCs w:val="24"/>
        </w:rPr>
        <w:t>doučování, apod.</w:t>
      </w:r>
      <w:r w:rsidRPr="002F7954">
        <w:rPr>
          <w:szCs w:val="24"/>
        </w:rPr>
        <w:t>) pedagogové, kteří odvádí žáky do šatny, vyčk</w:t>
      </w:r>
      <w:r w:rsidRPr="002F7954">
        <w:rPr>
          <w:szCs w:val="24"/>
        </w:rPr>
        <w:t>a</w:t>
      </w:r>
      <w:r w:rsidRPr="002F7954">
        <w:rPr>
          <w:szCs w:val="24"/>
        </w:rPr>
        <w:t>jí na odchod posledního žáka. Vyučující předává žáky prvního stupně, kteří jsou přihlášeni do školní družiny</w:t>
      </w:r>
      <w:r w:rsidR="00724B3B">
        <w:rPr>
          <w:szCs w:val="24"/>
        </w:rPr>
        <w:t>,</w:t>
      </w:r>
      <w:r w:rsidRPr="002F7954">
        <w:rPr>
          <w:szCs w:val="24"/>
        </w:rPr>
        <w:t xml:space="preserve"> vychovatelkám školní družiny. Zbývající žáky odvádí určený pracovník do školní jídelny.    </w:t>
      </w:r>
    </w:p>
    <w:p w:rsidR="002F7954" w:rsidRPr="00796C02" w:rsidRDefault="002F7954" w:rsidP="002F7954">
      <w:pPr>
        <w:numPr>
          <w:ilvl w:val="0"/>
          <w:numId w:val="41"/>
        </w:numPr>
        <w:rPr>
          <w:szCs w:val="24"/>
        </w:rPr>
      </w:pPr>
      <w:r w:rsidRPr="00796C02">
        <w:rPr>
          <w:szCs w:val="24"/>
        </w:rPr>
        <w:t xml:space="preserve">Skříňky s odloženými svršky žáků jsou uzamčeny, klíče od skříněk má každý žák u sebe. Uzamčení všech skříněk průběžně kontroluje školník.       </w:t>
      </w:r>
    </w:p>
    <w:p w:rsidR="002F7954" w:rsidRPr="00796C02" w:rsidRDefault="002F7954" w:rsidP="002F7954">
      <w:pPr>
        <w:pStyle w:val="Odstavecseseznamem"/>
        <w:rPr>
          <w:szCs w:val="24"/>
        </w:rPr>
      </w:pPr>
    </w:p>
    <w:p w:rsidR="002F7954" w:rsidRPr="00796C02" w:rsidRDefault="002F7954" w:rsidP="00724B3B">
      <w:pPr>
        <w:rPr>
          <w:szCs w:val="24"/>
        </w:rPr>
      </w:pPr>
    </w:p>
    <w:p w:rsidR="002F7954" w:rsidRDefault="002F7954" w:rsidP="002F7954">
      <w:pPr>
        <w:rPr>
          <w:szCs w:val="24"/>
        </w:rPr>
      </w:pPr>
    </w:p>
    <w:p w:rsidR="0044767C" w:rsidRPr="00796C02" w:rsidRDefault="0044767C" w:rsidP="00C058E2">
      <w:pPr>
        <w:rPr>
          <w:szCs w:val="24"/>
        </w:rPr>
      </w:pPr>
    </w:p>
    <w:p w:rsidR="0044767C" w:rsidRPr="008D2810" w:rsidRDefault="0044767C" w:rsidP="00C058E2">
      <w:pPr>
        <w:pStyle w:val="PlainTex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96C02">
        <w:rPr>
          <w:rFonts w:ascii="Times New Roman" w:hAnsi="Times New Roman"/>
          <w:b/>
          <w:color w:val="auto"/>
          <w:sz w:val="24"/>
          <w:szCs w:val="24"/>
          <w:u w:val="single"/>
        </w:rPr>
        <w:t>Podmínky zacházení s majetk</w:t>
      </w:r>
      <w:r w:rsidR="008D2810">
        <w:rPr>
          <w:rFonts w:ascii="Times New Roman" w:hAnsi="Times New Roman"/>
          <w:b/>
          <w:color w:val="auto"/>
          <w:sz w:val="24"/>
          <w:szCs w:val="24"/>
          <w:u w:val="single"/>
        </w:rPr>
        <w:t>em školy</w:t>
      </w:r>
      <w:r w:rsidRPr="00796C02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</w:t>
      </w:r>
      <w:r w:rsidR="008D2810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ze strany žáků </w:t>
      </w:r>
    </w:p>
    <w:p w:rsidR="00846101" w:rsidRDefault="00846101" w:rsidP="00846101">
      <w:pPr>
        <w:rPr>
          <w:szCs w:val="24"/>
        </w:rPr>
      </w:pPr>
    </w:p>
    <w:p w:rsidR="00846101" w:rsidRDefault="00846101" w:rsidP="00C058E2">
      <w:pPr>
        <w:numPr>
          <w:ilvl w:val="0"/>
          <w:numId w:val="47"/>
        </w:numPr>
        <w:rPr>
          <w:szCs w:val="24"/>
        </w:rPr>
      </w:pPr>
      <w:r>
        <w:rPr>
          <w:szCs w:val="24"/>
        </w:rPr>
        <w:t>Žáci udržují ve třídách, odborných učebnách, v budově školy i v jejím okolí čistotu a pořádek. Pečují o zařízení školy, s učebnicemi, školními potřebami a pomůckami zacházejí šetrně a nep</w:t>
      </w:r>
      <w:r>
        <w:rPr>
          <w:szCs w:val="24"/>
        </w:rPr>
        <w:t>o</w:t>
      </w:r>
      <w:r>
        <w:rPr>
          <w:szCs w:val="24"/>
        </w:rPr>
        <w:t xml:space="preserve">škozují je. Nepoškozují majetek spolužáků. Poškození a ztráty neprodleně hlásí </w:t>
      </w:r>
      <w:r w:rsidR="000F69DA">
        <w:rPr>
          <w:szCs w:val="24"/>
        </w:rPr>
        <w:t>třídnímu učiteli</w:t>
      </w:r>
      <w:r>
        <w:rPr>
          <w:szCs w:val="24"/>
        </w:rPr>
        <w:t>. Při škodě způsobené úmyslně nebo nedbalostí jsou žáci povinni prostřednictvím zákonného z</w:t>
      </w:r>
      <w:r>
        <w:rPr>
          <w:szCs w:val="24"/>
        </w:rPr>
        <w:t>á</w:t>
      </w:r>
      <w:r>
        <w:rPr>
          <w:szCs w:val="24"/>
        </w:rPr>
        <w:t>stupce zajistit opravu, případně finanční úhradu.</w:t>
      </w:r>
    </w:p>
    <w:p w:rsidR="00846101" w:rsidRDefault="00846101" w:rsidP="00846101">
      <w:pPr>
        <w:ind w:left="360"/>
        <w:rPr>
          <w:szCs w:val="24"/>
        </w:rPr>
      </w:pPr>
    </w:p>
    <w:p w:rsidR="00846101" w:rsidRDefault="00846101" w:rsidP="00846101">
      <w:pPr>
        <w:rPr>
          <w:szCs w:val="24"/>
        </w:rPr>
      </w:pPr>
    </w:p>
    <w:p w:rsidR="0044767C" w:rsidRDefault="0044767C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0F69DA" w:rsidRDefault="000F69DA" w:rsidP="00C058E2">
      <w:pPr>
        <w:pStyle w:val="PlainText"/>
        <w:rPr>
          <w:color w:val="auto"/>
          <w:sz w:val="24"/>
          <w:szCs w:val="24"/>
        </w:rPr>
      </w:pPr>
    </w:p>
    <w:p w:rsidR="00724B3B" w:rsidRDefault="00724B3B" w:rsidP="00142E0E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36"/>
          <w:szCs w:val="36"/>
          <w:u w:val="single"/>
        </w:rPr>
      </w:pPr>
    </w:p>
    <w:p w:rsidR="00F9404D" w:rsidRPr="00050005" w:rsidRDefault="00504D46" w:rsidP="00142E0E">
      <w:pPr>
        <w:pStyle w:val="Normlnweb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36"/>
          <w:szCs w:val="36"/>
          <w:u w:val="single"/>
        </w:rPr>
      </w:pPr>
      <w:r w:rsidRPr="00050005">
        <w:rPr>
          <w:b/>
          <w:color w:val="333333"/>
          <w:sz w:val="36"/>
          <w:szCs w:val="36"/>
          <w:u w:val="single"/>
        </w:rPr>
        <w:lastRenderedPageBreak/>
        <w:t>KLASIFIKAČNÍ ŘÁD</w:t>
      </w:r>
    </w:p>
    <w:p w:rsidR="00142E0E" w:rsidRDefault="00142E0E" w:rsidP="004156EB">
      <w:pPr>
        <w:pStyle w:val="Normlnweb"/>
        <w:shd w:val="clear" w:color="auto" w:fill="FFFFFF"/>
        <w:spacing w:before="0" w:beforeAutospacing="0" w:after="120" w:afterAutospacing="0" w:line="300" w:lineRule="atLeast"/>
        <w:jc w:val="both"/>
        <w:rPr>
          <w:color w:val="333333"/>
        </w:rPr>
      </w:pPr>
      <w:r w:rsidRPr="00F64451">
        <w:rPr>
          <w:color w:val="333333"/>
        </w:rPr>
        <w:t>Klasifikační řád je součástí Školního řád</w:t>
      </w:r>
      <w:r w:rsidR="004156EB">
        <w:rPr>
          <w:color w:val="333333"/>
        </w:rPr>
        <w:t>u Základní školy Nová</w:t>
      </w:r>
      <w:r w:rsidR="00F64451" w:rsidRPr="00F64451">
        <w:rPr>
          <w:color w:val="333333"/>
        </w:rPr>
        <w:t xml:space="preserve"> Role, </w:t>
      </w:r>
      <w:r w:rsidR="009875DB">
        <w:rPr>
          <w:color w:val="333333"/>
        </w:rPr>
        <w:t>příspěvková organizace</w:t>
      </w:r>
      <w:r w:rsidRPr="00F64451">
        <w:rPr>
          <w:color w:val="333333"/>
        </w:rPr>
        <w:t>.</w:t>
      </w:r>
    </w:p>
    <w:p w:rsidR="00F9404D" w:rsidRPr="00050005" w:rsidRDefault="00F9404D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  <w:r w:rsidRPr="00050005">
        <w:rPr>
          <w:b/>
          <w:bCs/>
          <w:color w:val="333333"/>
          <w:u w:val="single"/>
        </w:rPr>
        <w:t>Obecné pokyny pro hodnocení výsledků</w:t>
      </w:r>
    </w:p>
    <w:p w:rsidR="00050005" w:rsidRDefault="00050005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Klasifikační řád je pokynem pro pedagogické pracovníky a určuje pravidla hodnocení žáků ZŠ:</w:t>
      </w:r>
    </w:p>
    <w:p w:rsidR="00142E0E" w:rsidRPr="00F9404D" w:rsidRDefault="00142E0E" w:rsidP="00F9404D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hodnocení průběhu a výsledků vzdělávání a chování žáka musí být jednoznačné, srovnatelné s předem stanovenými kritérii, věcné, srozumitelné a všestranné;</w:t>
      </w:r>
    </w:p>
    <w:p w:rsidR="00142E0E" w:rsidRPr="00F9404D" w:rsidRDefault="00142E0E" w:rsidP="00F9404D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při hodnocení a při průběžné i celkové klasifikaci uplatňuje pedagogický pracovník (dále jen učitel) přiměřenou náročnost a pedagogický takt vůči žákovi;</w:t>
      </w:r>
    </w:p>
    <w:p w:rsidR="00142E0E" w:rsidRPr="00F9404D" w:rsidRDefault="00142E0E" w:rsidP="00F9404D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průběžným hodnocením vyučující posuzuje, do jaké míry žák dosáhl klíčových kompetencí a cílů základního vzdělávání stanovených</w:t>
      </w:r>
      <w:r w:rsidR="0031136C">
        <w:rPr>
          <w:color w:val="333333"/>
          <w:szCs w:val="24"/>
        </w:rPr>
        <w:t xml:space="preserve"> </w:t>
      </w:r>
      <w:r w:rsidRPr="00F9404D">
        <w:rPr>
          <w:color w:val="333333"/>
          <w:szCs w:val="24"/>
        </w:rPr>
        <w:t>školním vzdělávacím programem, do jaké míry nap</w:t>
      </w:r>
      <w:r w:rsidRPr="00F9404D">
        <w:rPr>
          <w:color w:val="333333"/>
          <w:szCs w:val="24"/>
        </w:rPr>
        <w:t>l</w:t>
      </w:r>
      <w:r w:rsidRPr="00F9404D">
        <w:rPr>
          <w:color w:val="333333"/>
          <w:szCs w:val="24"/>
        </w:rPr>
        <w:t>nil očekávané výstupy jednotlivých v</w:t>
      </w:r>
      <w:r w:rsidR="00960C5E" w:rsidRPr="00F9404D">
        <w:rPr>
          <w:color w:val="333333"/>
          <w:szCs w:val="24"/>
        </w:rPr>
        <w:t>zdělávacích oblastí</w:t>
      </w:r>
      <w:r w:rsidRPr="00F9404D">
        <w:rPr>
          <w:color w:val="333333"/>
          <w:szCs w:val="24"/>
        </w:rPr>
        <w:t xml:space="preserve"> a do jaké míry naplnil konkretizov</w:t>
      </w:r>
      <w:r w:rsidRPr="00F9404D">
        <w:rPr>
          <w:color w:val="333333"/>
          <w:szCs w:val="24"/>
        </w:rPr>
        <w:t>a</w:t>
      </w:r>
      <w:r w:rsidRPr="00F9404D">
        <w:rPr>
          <w:color w:val="333333"/>
          <w:szCs w:val="24"/>
        </w:rPr>
        <w:t>né výstupy učebních osnov vyučovacího předmětu v daném ročníku;</w:t>
      </w:r>
    </w:p>
    <w:p w:rsidR="00142E0E" w:rsidRPr="00F9404D" w:rsidRDefault="00142E0E" w:rsidP="00F9404D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při celkové klasifikaci přihlíží učitel k věkovým zvláštnostem žáka i k tomu, že žák mohl v průběhu klasifikačního období zakolísat v učebních výkonech vzhledem k určité indispozici (dlouhodobá nemoc, změny v rodinných poměrech apod.); dále je potřeba při klasifikaci z</w:t>
      </w:r>
      <w:r w:rsidRPr="00F9404D">
        <w:rPr>
          <w:color w:val="333333"/>
          <w:szCs w:val="24"/>
        </w:rPr>
        <w:t>o</w:t>
      </w:r>
      <w:r w:rsidRPr="00F9404D">
        <w:rPr>
          <w:color w:val="333333"/>
          <w:szCs w:val="24"/>
        </w:rPr>
        <w:t>hlednit případné specifické poruchy učení a výsledky vyšetření PPP;</w:t>
      </w:r>
    </w:p>
    <w:p w:rsidR="00142E0E" w:rsidRPr="00F9404D" w:rsidRDefault="00142E0E" w:rsidP="00F9404D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učitel je povinen prokazatelným způsobem (zápis do ŽK, písemné oznámení, osobní pohovor apod.) oznámit zákonnému zástupci žáka veškeré problémy v prospěchu a chování ve chvíli, kdy se tyto problémy objeví;</w:t>
      </w:r>
    </w:p>
    <w:p w:rsidR="00142E0E" w:rsidRPr="00F9404D" w:rsidRDefault="00142E0E" w:rsidP="00F9404D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třídní učitel odpovídá za to, že veškeré údaje o klasifikaci, o hodnocení chování a o výcho</w:t>
      </w:r>
      <w:r w:rsidRPr="00F9404D">
        <w:rPr>
          <w:color w:val="333333"/>
          <w:szCs w:val="24"/>
        </w:rPr>
        <w:t>v</w:t>
      </w:r>
      <w:r w:rsidRPr="00F9404D">
        <w:rPr>
          <w:color w:val="333333"/>
          <w:szCs w:val="24"/>
        </w:rPr>
        <w:t>ných opatřeních se zapisují mimo povinnou dokumentaci také do programu Bakalář;</w:t>
      </w:r>
    </w:p>
    <w:p w:rsidR="00142E0E" w:rsidRPr="00F9404D" w:rsidRDefault="00142E0E" w:rsidP="00F9404D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pro potřeby klasifikace se předměty dělí do dvou skupin:</w:t>
      </w:r>
    </w:p>
    <w:p w:rsidR="00142E0E" w:rsidRPr="00F9404D" w:rsidRDefault="00142E0E" w:rsidP="00F9404D">
      <w:pPr>
        <w:numPr>
          <w:ilvl w:val="1"/>
          <w:numId w:val="2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předměty s převahou naukového zaměření,</w:t>
      </w:r>
    </w:p>
    <w:p w:rsidR="00142E0E" w:rsidRDefault="00142E0E" w:rsidP="00F9404D">
      <w:pPr>
        <w:numPr>
          <w:ilvl w:val="1"/>
          <w:numId w:val="2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předměty s převahou výchovného zaměření.</w:t>
      </w:r>
    </w:p>
    <w:p w:rsidR="00F9404D" w:rsidRPr="00050005" w:rsidRDefault="00F9404D" w:rsidP="00F9404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color w:val="333333"/>
          <w:szCs w:val="24"/>
          <w:u w:val="single"/>
        </w:rPr>
      </w:pPr>
    </w:p>
    <w:p w:rsidR="00F9404D" w:rsidRPr="00050005" w:rsidRDefault="00F9404D" w:rsidP="00F9404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  <w:u w:val="single"/>
        </w:rPr>
      </w:pPr>
      <w:r w:rsidRPr="00050005">
        <w:rPr>
          <w:b/>
          <w:bCs/>
          <w:color w:val="333333"/>
          <w:szCs w:val="24"/>
          <w:u w:val="single"/>
        </w:rPr>
        <w:t>Zásady pro hodnocení chování ve škole a na akcích pořádaných školo</w:t>
      </w:r>
      <w:r w:rsidR="00C070A9" w:rsidRPr="00050005">
        <w:rPr>
          <w:b/>
          <w:bCs/>
          <w:color w:val="333333"/>
          <w:szCs w:val="24"/>
          <w:u w:val="single"/>
        </w:rPr>
        <w:t>u</w:t>
      </w:r>
    </w:p>
    <w:p w:rsidR="007F734F" w:rsidRDefault="007F734F" w:rsidP="007F734F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333333"/>
          <w:szCs w:val="24"/>
        </w:rPr>
      </w:pPr>
    </w:p>
    <w:p w:rsidR="00142E0E" w:rsidRPr="00F9404D" w:rsidRDefault="00142E0E" w:rsidP="00F9404D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klasifikaci chování žáků navrhuje třídní učitel po projednání s učiteli, kteří ve třídě vyučují, a s ostatními učiteli a rozhoduje o ní ředitelka po projednání na pedagogické radě;</w:t>
      </w:r>
    </w:p>
    <w:p w:rsidR="00142E0E" w:rsidRPr="00F9404D" w:rsidRDefault="00142E0E" w:rsidP="00F9404D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kritériem pro klasifikaci chování je dodržování pravidel slušného chování a dodržování vnit</w:t>
      </w:r>
      <w:r w:rsidRPr="00F9404D">
        <w:rPr>
          <w:color w:val="333333"/>
          <w:szCs w:val="24"/>
        </w:rPr>
        <w:t>ř</w:t>
      </w:r>
      <w:r w:rsidRPr="00F9404D">
        <w:rPr>
          <w:color w:val="333333"/>
          <w:szCs w:val="24"/>
        </w:rPr>
        <w:t>ního řádu školy během klasifikačního období;</w:t>
      </w:r>
    </w:p>
    <w:p w:rsidR="00142E0E" w:rsidRPr="00F9404D" w:rsidRDefault="00142E0E" w:rsidP="00F9404D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při klasifikaci chování se přihlíží k věku, morální a rozumové vyspělosti žáka, diagnostikov</w:t>
      </w:r>
      <w:r w:rsidRPr="00F9404D">
        <w:rPr>
          <w:color w:val="333333"/>
          <w:szCs w:val="24"/>
        </w:rPr>
        <w:t>a</w:t>
      </w:r>
      <w:r w:rsidRPr="00F9404D">
        <w:rPr>
          <w:color w:val="333333"/>
          <w:szCs w:val="24"/>
        </w:rPr>
        <w:t>né specifické vývojové poruše chování;</w:t>
      </w:r>
    </w:p>
    <w:p w:rsidR="00142E0E" w:rsidRPr="00F9404D" w:rsidRDefault="00142E0E" w:rsidP="00F9404D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škola hodnotí a klasifikuje žáky za jejich chování ve škole a při mimoškolních akcích, jichž se žáci účastní v době vyučování; nedostatky v chování žáků se projednávají v pedagogické radě;</w:t>
      </w:r>
    </w:p>
    <w:p w:rsidR="00142E0E" w:rsidRPr="00F9404D" w:rsidRDefault="00142E0E" w:rsidP="00F9404D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zákonní zástupci žáka jsou o chování žáka informování třídním učitelem a učiteli jednotl</w:t>
      </w:r>
      <w:r w:rsidRPr="00F9404D">
        <w:rPr>
          <w:color w:val="333333"/>
          <w:szCs w:val="24"/>
        </w:rPr>
        <w:t>i</w:t>
      </w:r>
      <w:r w:rsidRPr="00F9404D">
        <w:rPr>
          <w:color w:val="333333"/>
          <w:szCs w:val="24"/>
        </w:rPr>
        <w:t>vých předmětů:</w:t>
      </w:r>
    </w:p>
    <w:p w:rsidR="00142E0E" w:rsidRPr="00F9404D" w:rsidRDefault="00142E0E" w:rsidP="00F9404D">
      <w:pPr>
        <w:numPr>
          <w:ilvl w:val="1"/>
          <w:numId w:val="2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průběžně prostřednictvím žákovské knížky</w:t>
      </w:r>
      <w:r w:rsidR="00710D03">
        <w:rPr>
          <w:color w:val="333333"/>
          <w:szCs w:val="24"/>
        </w:rPr>
        <w:t xml:space="preserve"> </w:t>
      </w:r>
      <w:r w:rsidRPr="00F9404D">
        <w:rPr>
          <w:color w:val="333333"/>
          <w:szCs w:val="24"/>
        </w:rPr>
        <w:t>,</w:t>
      </w:r>
    </w:p>
    <w:p w:rsidR="00142E0E" w:rsidRPr="00F9404D" w:rsidRDefault="00142E0E" w:rsidP="00F9404D">
      <w:pPr>
        <w:numPr>
          <w:ilvl w:val="1"/>
          <w:numId w:val="2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před koncem každého čtvrtletí (klasifikačního období),</w:t>
      </w:r>
    </w:p>
    <w:p w:rsidR="00142E0E" w:rsidRPr="00050005" w:rsidRDefault="00142E0E" w:rsidP="00F9404D">
      <w:pPr>
        <w:numPr>
          <w:ilvl w:val="1"/>
          <w:numId w:val="2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  <w:u w:val="single"/>
        </w:rPr>
      </w:pPr>
      <w:r w:rsidRPr="00F9404D">
        <w:rPr>
          <w:color w:val="333333"/>
          <w:szCs w:val="24"/>
        </w:rPr>
        <w:t xml:space="preserve">okamžitě v případě závažného porušení školního řádu a následně ve výchovných </w:t>
      </w:r>
      <w:r w:rsidRPr="00050005">
        <w:rPr>
          <w:color w:val="333333"/>
          <w:szCs w:val="24"/>
          <w:u w:val="single"/>
        </w:rPr>
        <w:t>k</w:t>
      </w:r>
      <w:r w:rsidRPr="00050005">
        <w:rPr>
          <w:color w:val="333333"/>
          <w:szCs w:val="24"/>
          <w:u w:val="single"/>
        </w:rPr>
        <w:t>o</w:t>
      </w:r>
      <w:r w:rsidRPr="00050005">
        <w:rPr>
          <w:color w:val="333333"/>
          <w:szCs w:val="24"/>
          <w:u w:val="single"/>
        </w:rPr>
        <w:t>misích.</w:t>
      </w:r>
    </w:p>
    <w:p w:rsidR="00050005" w:rsidRDefault="00050005" w:rsidP="0005000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</w:p>
    <w:p w:rsidR="007F734F" w:rsidRDefault="007F734F" w:rsidP="0005000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</w:p>
    <w:p w:rsidR="007F734F" w:rsidRPr="00F9404D" w:rsidRDefault="007F734F" w:rsidP="0005000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</w:p>
    <w:p w:rsidR="00142E0E" w:rsidRPr="00050005" w:rsidRDefault="00142E0E" w:rsidP="00050005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  <w:u w:val="single"/>
        </w:rPr>
      </w:pPr>
      <w:r w:rsidRPr="00050005">
        <w:rPr>
          <w:rFonts w:ascii="Times New Roman" w:hAnsi="Times New Roman"/>
          <w:b/>
          <w:bCs/>
          <w:color w:val="333333"/>
          <w:szCs w:val="24"/>
          <w:u w:val="single"/>
        </w:rPr>
        <w:lastRenderedPageBreak/>
        <w:t>Klasifikace chování</w:t>
      </w:r>
    </w:p>
    <w:p w:rsidR="00050005" w:rsidRDefault="00050005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Chování žáka ve škole a na mimoškolních akcích se v případě použití klasifikace hodnotí na vysvě</w:t>
      </w:r>
      <w:r w:rsidRPr="00F9404D">
        <w:rPr>
          <w:color w:val="333333"/>
        </w:rPr>
        <w:t>d</w:t>
      </w:r>
      <w:r w:rsidRPr="00F9404D">
        <w:rPr>
          <w:color w:val="333333"/>
        </w:rPr>
        <w:t>čení stupni:</w:t>
      </w:r>
    </w:p>
    <w:p w:rsidR="00142E0E" w:rsidRPr="00F9404D" w:rsidRDefault="00142E0E" w:rsidP="00F9404D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„1“ – velmi dobré</w:t>
      </w:r>
    </w:p>
    <w:p w:rsidR="00142E0E" w:rsidRPr="00F9404D" w:rsidRDefault="00142E0E" w:rsidP="00F9404D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„2“ – uspokojivé</w:t>
      </w:r>
    </w:p>
    <w:p w:rsidR="00142E0E" w:rsidRDefault="00142E0E" w:rsidP="00F9404D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„3“ – neuspokojivé</w:t>
      </w:r>
    </w:p>
    <w:p w:rsidR="00050005" w:rsidRPr="00F9404D" w:rsidRDefault="00050005" w:rsidP="00050005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333333"/>
          <w:szCs w:val="24"/>
        </w:rPr>
      </w:pPr>
    </w:p>
    <w:p w:rsidR="00142E0E" w:rsidRPr="0031136C" w:rsidRDefault="00142E0E" w:rsidP="00F9404D">
      <w:pPr>
        <w:pStyle w:val="Nadpis3"/>
        <w:shd w:val="clear" w:color="auto" w:fill="FFFFFF"/>
        <w:jc w:val="both"/>
        <w:rPr>
          <w:color w:val="333333"/>
          <w:szCs w:val="24"/>
        </w:rPr>
      </w:pPr>
      <w:r w:rsidRPr="0031136C">
        <w:rPr>
          <w:bCs/>
          <w:color w:val="333333"/>
          <w:szCs w:val="24"/>
        </w:rPr>
        <w:t>Stupeň 1 (velmi dobré)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uvědoměle dodržuje pravidla chování a ustanovení školního řádu a vnitřního řádu školy. Méně závažných přestupků se dopouští ojediněle. Žák je však přístupný výchovnému působení a snaží se své chyby napravit. Dokáže vnímat problematické situace a umí je vyřešit úměrně svému věku a mentální vyspělosti, případně s pomocí pedagogického pracovníka.</w:t>
      </w:r>
    </w:p>
    <w:p w:rsidR="00142E0E" w:rsidRPr="0031136C" w:rsidRDefault="00142E0E" w:rsidP="00F9404D">
      <w:pPr>
        <w:pStyle w:val="Nadpis3"/>
        <w:shd w:val="clear" w:color="auto" w:fill="FFFFFF"/>
        <w:jc w:val="both"/>
        <w:rPr>
          <w:color w:val="333333"/>
          <w:szCs w:val="24"/>
        </w:rPr>
      </w:pPr>
      <w:r w:rsidRPr="0031136C">
        <w:rPr>
          <w:bCs/>
          <w:color w:val="333333"/>
          <w:szCs w:val="24"/>
        </w:rPr>
        <w:t>Stupeň 2 (uspokojivé)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Chování žáka je v rozporu s pravidly chování a s ustanoveními Školního řádu a vnitřního řádu školy. Žák se dopustí závažného přestupku proti pravidlům slušného chování nebo vnitřnímu řádu školy. Zpravidla se přes opakovaně udělená výchovná opatření dopouští dalších přestupků, narušuje v</w:t>
      </w:r>
      <w:r w:rsidRPr="00F9404D">
        <w:rPr>
          <w:color w:val="333333"/>
        </w:rPr>
        <w:t>ý</w:t>
      </w:r>
      <w:r w:rsidRPr="00F9404D">
        <w:rPr>
          <w:color w:val="333333"/>
        </w:rPr>
        <w:t>chovně vzdělávací činnost školy. Ohrožuje bezpečnost a zdraví svoje nebo jiných osob.</w:t>
      </w:r>
    </w:p>
    <w:p w:rsidR="00142E0E" w:rsidRPr="0031136C" w:rsidRDefault="00142E0E" w:rsidP="00F9404D">
      <w:pPr>
        <w:pStyle w:val="Nadpis3"/>
        <w:shd w:val="clear" w:color="auto" w:fill="FFFFFF"/>
        <w:jc w:val="both"/>
        <w:rPr>
          <w:color w:val="333333"/>
          <w:szCs w:val="24"/>
        </w:rPr>
      </w:pPr>
      <w:r w:rsidRPr="0031136C">
        <w:rPr>
          <w:bCs/>
          <w:color w:val="333333"/>
          <w:szCs w:val="24"/>
        </w:rPr>
        <w:t>Stupeň 3 (neuspokojivé)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Chování žáka je v příkrém rozporu s pravidly slušného chování a ustanoveními Školního řádu a vnitřního řádu školy. Dopustí se takových závažných přestupků proti školnímu řádu nebo provinění, že je jimi vážně ohrožena výchova nebo bezpečnost a zdraví jiných osob. Záměrně narušuje hrubým způsobem výchovně vzdělávací činnost školy.</w:t>
      </w:r>
    </w:p>
    <w:p w:rsidR="00142E0E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Hrubé slovní a úmyslné fyzické útoky žáka vůči pracovníkům školy se vždy považují za závažné zaviněné porušení povinností stanovených zákonem č. 561/2004 Sb.</w:t>
      </w:r>
    </w:p>
    <w:p w:rsidR="00050005" w:rsidRDefault="00050005" w:rsidP="00050005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b/>
          <w:bCs/>
          <w:color w:val="333333"/>
          <w:szCs w:val="24"/>
        </w:rPr>
      </w:pPr>
    </w:p>
    <w:p w:rsidR="00050005" w:rsidRPr="00050005" w:rsidRDefault="00050005" w:rsidP="00050005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b/>
          <w:bCs/>
          <w:color w:val="333333"/>
          <w:szCs w:val="24"/>
          <w:u w:val="single"/>
        </w:rPr>
      </w:pPr>
      <w:r w:rsidRPr="00050005">
        <w:rPr>
          <w:rFonts w:ascii="Times New Roman" w:hAnsi="Times New Roman"/>
          <w:b/>
          <w:bCs/>
          <w:color w:val="333333"/>
          <w:szCs w:val="24"/>
          <w:u w:val="single"/>
        </w:rPr>
        <w:t>Stupně a zásady hodnocení prospěchu</w:t>
      </w:r>
    </w:p>
    <w:p w:rsidR="00050005" w:rsidRPr="00050005" w:rsidRDefault="00050005" w:rsidP="00050005"/>
    <w:p w:rsidR="00050005" w:rsidRPr="00F9404D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Prospěch žáka v jednotlivých vyučovacích předmětech je klasifikován těmito stupni:</w:t>
      </w:r>
    </w:p>
    <w:p w:rsidR="00050005" w:rsidRPr="00F9404D" w:rsidRDefault="00050005" w:rsidP="00050005">
      <w:pPr>
        <w:numPr>
          <w:ilvl w:val="0"/>
          <w:numId w:val="26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„1“ – výborný</w:t>
      </w:r>
    </w:p>
    <w:p w:rsidR="00050005" w:rsidRPr="00F9404D" w:rsidRDefault="00050005" w:rsidP="00050005">
      <w:pPr>
        <w:numPr>
          <w:ilvl w:val="0"/>
          <w:numId w:val="26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„2“ – chvalitebný</w:t>
      </w:r>
    </w:p>
    <w:p w:rsidR="00050005" w:rsidRPr="00F9404D" w:rsidRDefault="00050005" w:rsidP="00050005">
      <w:pPr>
        <w:numPr>
          <w:ilvl w:val="0"/>
          <w:numId w:val="26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„3“ – dobrý</w:t>
      </w:r>
    </w:p>
    <w:p w:rsidR="00050005" w:rsidRPr="00F9404D" w:rsidRDefault="00050005" w:rsidP="00050005">
      <w:pPr>
        <w:numPr>
          <w:ilvl w:val="0"/>
          <w:numId w:val="26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„4“ – dostatečný</w:t>
      </w:r>
    </w:p>
    <w:p w:rsidR="00050005" w:rsidRDefault="00050005" w:rsidP="00050005">
      <w:pPr>
        <w:numPr>
          <w:ilvl w:val="0"/>
          <w:numId w:val="26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„5“ – nedostatečný</w:t>
      </w:r>
    </w:p>
    <w:p w:rsidR="00050005" w:rsidRDefault="00050005" w:rsidP="00F9404D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b/>
          <w:bCs/>
          <w:color w:val="333333"/>
          <w:szCs w:val="24"/>
        </w:rPr>
      </w:pPr>
    </w:p>
    <w:p w:rsidR="00142E0E" w:rsidRPr="007F734F" w:rsidRDefault="00142E0E" w:rsidP="00F9404D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  <w:u w:val="single"/>
        </w:rPr>
      </w:pPr>
      <w:r w:rsidRPr="007F734F">
        <w:rPr>
          <w:rFonts w:ascii="Times New Roman" w:hAnsi="Times New Roman"/>
          <w:b/>
          <w:bCs/>
          <w:color w:val="333333"/>
          <w:szCs w:val="24"/>
          <w:u w:val="single"/>
        </w:rPr>
        <w:t>Získávání podkladů pro hodnocení a klasifikaci</w:t>
      </w:r>
    </w:p>
    <w:p w:rsidR="007F734F" w:rsidRDefault="007F734F" w:rsidP="007F734F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333333"/>
          <w:szCs w:val="24"/>
        </w:rPr>
      </w:pPr>
    </w:p>
    <w:p w:rsidR="00142E0E" w:rsidRPr="00F9404D" w:rsidRDefault="00142E0E" w:rsidP="00F9404D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Podklady pro hodnocení a klasifikaci výchovně vzdělávacích výsledků a chování žáka získ</w:t>
      </w:r>
      <w:r w:rsidRPr="00F9404D">
        <w:rPr>
          <w:color w:val="333333"/>
          <w:szCs w:val="24"/>
        </w:rPr>
        <w:t>á</w:t>
      </w:r>
      <w:r w:rsidRPr="00F9404D">
        <w:rPr>
          <w:color w:val="333333"/>
          <w:szCs w:val="24"/>
        </w:rPr>
        <w:t>vá učitel zejména těmito metodami, formami a prostředky:</w:t>
      </w:r>
    </w:p>
    <w:p w:rsidR="00142E0E" w:rsidRPr="00F9404D" w:rsidRDefault="00142E0E" w:rsidP="00F9404D">
      <w:pPr>
        <w:numPr>
          <w:ilvl w:val="1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soustavným diagnostickým pozorováním žáka,</w:t>
      </w:r>
    </w:p>
    <w:p w:rsidR="00142E0E" w:rsidRPr="00F9404D" w:rsidRDefault="00142E0E" w:rsidP="00F9404D">
      <w:pPr>
        <w:numPr>
          <w:ilvl w:val="1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soustavným sledováním výkonů žáka a jeho připravenosti na vyučování,</w:t>
      </w:r>
    </w:p>
    <w:p w:rsidR="00142E0E" w:rsidRPr="00F9404D" w:rsidRDefault="00142E0E" w:rsidP="00F9404D">
      <w:pPr>
        <w:numPr>
          <w:ilvl w:val="1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různými druhy zkoušek (písemné, ústní, grafické, praktické, pohybové),</w:t>
      </w:r>
    </w:p>
    <w:p w:rsidR="00142E0E" w:rsidRPr="00F9404D" w:rsidRDefault="00142E0E" w:rsidP="00F9404D">
      <w:pPr>
        <w:numPr>
          <w:ilvl w:val="1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kontrolními písemnými pracemi a praktickými zkouškami,</w:t>
      </w:r>
    </w:p>
    <w:p w:rsidR="00142E0E" w:rsidRPr="00F9404D" w:rsidRDefault="00142E0E" w:rsidP="00F9404D">
      <w:pPr>
        <w:numPr>
          <w:ilvl w:val="1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analýzou výsledků činnosti žáka,</w:t>
      </w:r>
    </w:p>
    <w:p w:rsidR="00142E0E" w:rsidRPr="00F9404D" w:rsidRDefault="00142E0E" w:rsidP="00F9404D">
      <w:pPr>
        <w:numPr>
          <w:ilvl w:val="1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konzultacemi s ostatními učiteli a podle potřeby i s pracovníky pedagogicko-psychologických poraden a zdravotnických služeb,</w:t>
      </w:r>
    </w:p>
    <w:p w:rsidR="00142E0E" w:rsidRPr="00F9404D" w:rsidRDefault="00142E0E" w:rsidP="00F9404D">
      <w:pPr>
        <w:numPr>
          <w:ilvl w:val="1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rozhovory se žákem a zákonnými zástupci žáka.</w:t>
      </w:r>
    </w:p>
    <w:p w:rsidR="00142E0E" w:rsidRPr="00F9404D" w:rsidRDefault="002F3CF0" w:rsidP="00F9404D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Žák musí</w:t>
      </w:r>
      <w:r w:rsidR="00142E0E" w:rsidRPr="00F9404D">
        <w:rPr>
          <w:color w:val="333333"/>
          <w:szCs w:val="24"/>
        </w:rPr>
        <w:t xml:space="preserve"> z příslušného vyučovacíh</w:t>
      </w:r>
      <w:r w:rsidRPr="00F9404D">
        <w:rPr>
          <w:color w:val="333333"/>
          <w:szCs w:val="24"/>
        </w:rPr>
        <w:t xml:space="preserve">o předmětu </w:t>
      </w:r>
      <w:r w:rsidR="00142E0E" w:rsidRPr="00F9404D">
        <w:rPr>
          <w:color w:val="333333"/>
          <w:szCs w:val="24"/>
        </w:rPr>
        <w:t>zí</w:t>
      </w:r>
      <w:r w:rsidRPr="00F9404D">
        <w:rPr>
          <w:color w:val="333333"/>
          <w:szCs w:val="24"/>
        </w:rPr>
        <w:t>skat za každé pololetí nejméně 3</w:t>
      </w:r>
      <w:r w:rsidR="00142E0E" w:rsidRPr="00F9404D">
        <w:rPr>
          <w:color w:val="333333"/>
          <w:szCs w:val="24"/>
        </w:rPr>
        <w:t xml:space="preserve"> známky.</w:t>
      </w:r>
    </w:p>
    <w:p w:rsidR="00142E0E" w:rsidRPr="00F9404D" w:rsidRDefault="00142E0E" w:rsidP="00F9404D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lastRenderedPageBreak/>
        <w:t>Učitel oznamuje žákovi výsledek každé klasifikace a poukazuje na klady a nedostatky hodn</w:t>
      </w:r>
      <w:r w:rsidRPr="00F9404D">
        <w:rPr>
          <w:color w:val="333333"/>
          <w:szCs w:val="24"/>
        </w:rPr>
        <w:t>o</w:t>
      </w:r>
      <w:r w:rsidRPr="00F9404D">
        <w:rPr>
          <w:color w:val="333333"/>
          <w:szCs w:val="24"/>
        </w:rPr>
        <w:t>cených projevů či výtvorů. Při ústním zkoušení oznámí učitel žákovi výsledek hodnocení okamžitě. Výsledky písemných zkoušek a prací a praktických činností oznamuje v nejbližším možném termínu.</w:t>
      </w:r>
    </w:p>
    <w:p w:rsidR="00142E0E" w:rsidRPr="00F9404D" w:rsidRDefault="00142E0E" w:rsidP="00F9404D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Termíny kontrolních písemných prací, zejména čtvrtletních, prokonzultuje učitel s třídním učitelem (případně učiní dopředu záznam do třídní knihy), aby se nadměrně práce z více předmětů nekumulovaly do určitého období. V jednom dni mohou žáci konat pouze jednu kontrolní práci.</w:t>
      </w:r>
    </w:p>
    <w:p w:rsidR="00142E0E" w:rsidRPr="00F9404D" w:rsidRDefault="00142E0E" w:rsidP="00F9404D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Učitel je povinen vést písemně soustavnou evidenci o klasifikaci žáka.</w:t>
      </w:r>
    </w:p>
    <w:p w:rsidR="00142E0E" w:rsidRPr="00F9404D" w:rsidRDefault="00142E0E" w:rsidP="00F9404D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Učitel je povinen archivovat veškeré písemné práce žáka příslušný školní rok a rok následuj</w:t>
      </w:r>
      <w:r w:rsidRPr="00F9404D">
        <w:rPr>
          <w:color w:val="333333"/>
          <w:szCs w:val="24"/>
        </w:rPr>
        <w:t>í</w:t>
      </w:r>
      <w:r w:rsidRPr="00F9404D">
        <w:rPr>
          <w:color w:val="333333"/>
          <w:szCs w:val="24"/>
        </w:rPr>
        <w:t>cí.</w:t>
      </w:r>
    </w:p>
    <w:p w:rsidR="000F69DA" w:rsidRDefault="00142E0E" w:rsidP="004F3C64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0F69DA">
        <w:rPr>
          <w:color w:val="333333"/>
          <w:szCs w:val="24"/>
        </w:rPr>
        <w:t>Všechny známky jsou zapisovány</w:t>
      </w:r>
      <w:r w:rsidR="000F69DA" w:rsidRPr="000F69DA">
        <w:rPr>
          <w:color w:val="333333"/>
          <w:szCs w:val="24"/>
        </w:rPr>
        <w:t xml:space="preserve"> v 1. a 2. ročníku do žákovské knížky, od 3. do 9. ročníku </w:t>
      </w:r>
      <w:r w:rsidRPr="000F69DA">
        <w:rPr>
          <w:color w:val="333333"/>
          <w:szCs w:val="24"/>
        </w:rPr>
        <w:t xml:space="preserve">do programu Bakalář. </w:t>
      </w:r>
    </w:p>
    <w:p w:rsidR="00F9404D" w:rsidRDefault="000F69DA" w:rsidP="004F3C64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0F69DA">
        <w:rPr>
          <w:color w:val="333333"/>
          <w:szCs w:val="24"/>
        </w:rPr>
        <w:t xml:space="preserve">Pokud je žák nemocen či uvolněn z vyučování, je povinen doplnit </w:t>
      </w:r>
      <w:r>
        <w:rPr>
          <w:color w:val="333333"/>
          <w:szCs w:val="24"/>
        </w:rPr>
        <w:t>si zameškané učivo.</w:t>
      </w:r>
    </w:p>
    <w:p w:rsidR="000F69DA" w:rsidRPr="007F734F" w:rsidRDefault="000F69DA" w:rsidP="000F69DA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333333"/>
          <w:szCs w:val="24"/>
          <w:u w:val="single"/>
        </w:rPr>
      </w:pPr>
    </w:p>
    <w:p w:rsidR="00F9404D" w:rsidRPr="007F734F" w:rsidRDefault="00F9404D" w:rsidP="00F9404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color w:val="333333"/>
          <w:szCs w:val="24"/>
          <w:u w:val="single"/>
        </w:rPr>
      </w:pPr>
      <w:r w:rsidRPr="007F734F">
        <w:rPr>
          <w:b/>
          <w:bCs/>
          <w:color w:val="333333"/>
          <w:szCs w:val="24"/>
          <w:u w:val="single"/>
        </w:rPr>
        <w:t>Pravidla pro hodnocení výsledků vzdělávání žáků</w:t>
      </w:r>
    </w:p>
    <w:p w:rsidR="007F734F" w:rsidRDefault="007F734F" w:rsidP="007F734F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333333"/>
          <w:szCs w:val="24"/>
        </w:rPr>
      </w:pP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Výsledky vzdělávání žáků se hodnotí v závěru každého pololetí příslušného školního roku.</w:t>
      </w: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Žáci jsou klasifikováni ve všech vyučovacích předmětech uvedených v učebním plánu př</w:t>
      </w:r>
      <w:r w:rsidRPr="00F9404D">
        <w:rPr>
          <w:color w:val="333333"/>
          <w:szCs w:val="24"/>
        </w:rPr>
        <w:t>í</w:t>
      </w:r>
      <w:r w:rsidRPr="00F9404D">
        <w:rPr>
          <w:color w:val="333333"/>
          <w:szCs w:val="24"/>
        </w:rPr>
        <w:t>slušného ročníku.</w:t>
      </w: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Hodnocení v jednotlivých předmětech za každé pololetí uzavírá každý vyučující v termínu stanoveném ředitelkou školy. Klasifikační stupeň určí učitel, který vyučuje příslušný předmět.</w:t>
      </w: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Zákonní zástupci žáků s vývojovou poruchou diagnostikovanou odborným pracovištěm m</w:t>
      </w:r>
      <w:r w:rsidRPr="00F9404D">
        <w:rPr>
          <w:color w:val="333333"/>
          <w:szCs w:val="24"/>
        </w:rPr>
        <w:t>o</w:t>
      </w:r>
      <w:r w:rsidRPr="00F9404D">
        <w:rPr>
          <w:color w:val="333333"/>
          <w:szCs w:val="24"/>
        </w:rPr>
        <w:t>hou požádat na začátku školního roku či na začátku 2. pololetí o slovní hodnocení žáka.</w:t>
      </w: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Při určování stupně prospěchu v jednotlivých předmětech na konci klasifikačního období se hodnotí kvalita práce a učební výsledky, jichž žák dosáhl za celé klasifikační období. Stupeň prospěchu se neurčuje na základě průměru z klasifikace za příslušné období (může být jedním z vodítek). Při klasifikaci se zohlední také přístup žáka, jeho inteligenční schopnosti, scho</w:t>
      </w:r>
      <w:r w:rsidRPr="00F9404D">
        <w:rPr>
          <w:color w:val="333333"/>
          <w:szCs w:val="24"/>
        </w:rPr>
        <w:t>p</w:t>
      </w:r>
      <w:r w:rsidRPr="00F9404D">
        <w:rPr>
          <w:color w:val="333333"/>
          <w:szCs w:val="24"/>
        </w:rPr>
        <w:t>nost samostatné práce, píle a snaha. Při určování klasifikačního stupně posuzuje učitel v</w:t>
      </w:r>
      <w:r w:rsidRPr="00F9404D">
        <w:rPr>
          <w:color w:val="333333"/>
          <w:szCs w:val="24"/>
        </w:rPr>
        <w:t>ý</w:t>
      </w:r>
      <w:r w:rsidRPr="00F9404D">
        <w:rPr>
          <w:color w:val="333333"/>
          <w:szCs w:val="24"/>
        </w:rPr>
        <w:t>sledky práce objektivně, nesmí podléhat žádnému vlivu subjektivnímu ani vnějšímu. Hodnotí to, co žák zná.</w:t>
      </w: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Klasifikaci chování navrhuje třídní učitel po projednání s ostatními vyučujícími a rozhoduje o ní ředitelka školy po projednání na pedagogické radě.</w:t>
      </w: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Hodnocení prospěchu a chování jsou na sobě nezávislé.</w:t>
      </w: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V předmětu, ve kterém vyučuje více vyučujících, určí výsledný stupeň za klasifikační období příslušní učitelé po vzájemné dohodě. Nedojde-li k dohodě, stanoví se výsledný klasifikační stupeň rozhodnutím ředitelky školy.</w:t>
      </w: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 xml:space="preserve">Ředitelka školy určí způsob, jakým budou třídní učitelé a vedení školy informováni o stavu klasifikace ve třídách. Na základě těchto údajů jsou zpracovány </w:t>
      </w:r>
      <w:r w:rsidR="00636D8E" w:rsidRPr="00F9404D">
        <w:rPr>
          <w:color w:val="333333"/>
          <w:szCs w:val="24"/>
        </w:rPr>
        <w:t>ZŘŠ</w:t>
      </w:r>
      <w:r w:rsidRPr="00F9404D">
        <w:rPr>
          <w:color w:val="333333"/>
          <w:szCs w:val="24"/>
        </w:rPr>
        <w:t xml:space="preserve"> přehledy klasifikace ž</w:t>
      </w:r>
      <w:r w:rsidRPr="00F9404D">
        <w:rPr>
          <w:color w:val="333333"/>
          <w:szCs w:val="24"/>
        </w:rPr>
        <w:t>á</w:t>
      </w:r>
      <w:r w:rsidRPr="00F9404D">
        <w:rPr>
          <w:color w:val="333333"/>
          <w:szCs w:val="24"/>
        </w:rPr>
        <w:t>ků celé školy. Pro přehledy o klasifikaci slouží též výstupy z programu Bakaláři.</w:t>
      </w: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Případné problémy a zaostávání žáků v učení a nedostatky v jejich chování se projednávají v pedagogických radách a operativně s příslušnou výchovnou poradkyní.</w:t>
      </w:r>
    </w:p>
    <w:p w:rsidR="00142E0E" w:rsidRPr="00F9404D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Na konci pololetního klasifikačního období, v termínu, který určí ředitelka školy, zapíší třídní učitelé výsledky celkové klasifikace do katalogových listů a do programu Bakaláři, dále př</w:t>
      </w:r>
      <w:r w:rsidRPr="00F9404D">
        <w:rPr>
          <w:color w:val="333333"/>
          <w:szCs w:val="24"/>
        </w:rPr>
        <w:t>i</w:t>
      </w:r>
      <w:r w:rsidRPr="00F9404D">
        <w:rPr>
          <w:color w:val="333333"/>
          <w:szCs w:val="24"/>
        </w:rPr>
        <w:t>praví případné návrhy na opravné zkoušky či termíny odložené klasifikace.</w:t>
      </w:r>
    </w:p>
    <w:p w:rsidR="00142E0E" w:rsidRDefault="00142E0E" w:rsidP="00F9404D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Klasifikace a tisk vysvědčení se zpracovává na počítači v programu Bakaláři. V prvním pol</w:t>
      </w:r>
      <w:r w:rsidRPr="00F9404D">
        <w:rPr>
          <w:color w:val="333333"/>
          <w:szCs w:val="24"/>
        </w:rPr>
        <w:t>o</w:t>
      </w:r>
      <w:r w:rsidRPr="00F9404D">
        <w:rPr>
          <w:color w:val="333333"/>
          <w:szCs w:val="24"/>
        </w:rPr>
        <w:t>letí se žákům vydává pouze náhradní výpis z vysvědčení.</w:t>
      </w:r>
    </w:p>
    <w:p w:rsidR="007F734F" w:rsidRDefault="007F734F" w:rsidP="007F734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</w:p>
    <w:p w:rsidR="00F9404D" w:rsidRDefault="00F9404D" w:rsidP="00F9404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</w:p>
    <w:p w:rsidR="00F9404D" w:rsidRPr="007F734F" w:rsidRDefault="00F9404D" w:rsidP="00F9404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color w:val="333333"/>
          <w:szCs w:val="24"/>
          <w:u w:val="single"/>
        </w:rPr>
      </w:pPr>
      <w:r w:rsidRPr="007F734F">
        <w:rPr>
          <w:b/>
          <w:bCs/>
          <w:color w:val="333333"/>
          <w:szCs w:val="24"/>
          <w:u w:val="single"/>
        </w:rPr>
        <w:lastRenderedPageBreak/>
        <w:t>Klasifikace ve vyučovacích předmětech s převahou výchovného zaměření</w:t>
      </w:r>
    </w:p>
    <w:p w:rsidR="00F9404D" w:rsidRDefault="00F9404D" w:rsidP="00F9404D">
      <w:pPr>
        <w:pStyle w:val="Nadpis2"/>
        <w:shd w:val="clear" w:color="auto" w:fill="FFFFFF"/>
        <w:spacing w:before="0" w:line="240" w:lineRule="auto"/>
        <w:rPr>
          <w:rFonts w:ascii="Times New Roman" w:hAnsi="Times New Roman"/>
          <w:b/>
          <w:bCs/>
          <w:color w:val="333333"/>
          <w:szCs w:val="24"/>
        </w:rPr>
      </w:pPr>
    </w:p>
    <w:p w:rsidR="00142E0E" w:rsidRPr="00F9404D" w:rsidRDefault="00142E0E" w:rsidP="0031136C">
      <w:pPr>
        <w:pStyle w:val="Nadpis2"/>
        <w:shd w:val="clear" w:color="auto" w:fill="FFFFFF"/>
        <w:spacing w:before="0" w:line="240" w:lineRule="auto"/>
        <w:ind w:left="0"/>
        <w:jc w:val="left"/>
        <w:rPr>
          <w:rFonts w:ascii="Times New Roman" w:hAnsi="Times New Roman"/>
          <w:b/>
          <w:bCs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Stupeň 1 (výborný)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je v činnostech velmi aktivní. Pracuje tvořivě, samostatně, plně využívá osobní předpoklady a velmi úspěšně je rozvíjí. Jeho projev je esteticky působivý, originální, procítěný, přesný. Osvojené vědomosti, dovednosti a návyky aplikuje tvořivě.</w:t>
      </w:r>
    </w:p>
    <w:p w:rsidR="00142E0E" w:rsidRPr="00F9404D" w:rsidRDefault="00142E0E" w:rsidP="0031136C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Stupeň 2 (chvalitebný)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je v činnostech aktivní, převážně samostatný, využívá své osobní předpoklady, které úspěšně rozvíjí. Jeho projev je esteticky působivý, originální a má jen menší nedostatky. Žák tvořivě aplikuje osvojené vědomosti, dovednosti a návyky. Má zájem o umění, estetiku, tělesnou zdatnost.</w:t>
      </w:r>
    </w:p>
    <w:p w:rsidR="00142E0E" w:rsidRPr="00F9404D" w:rsidRDefault="00142E0E" w:rsidP="0031136C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Stupeň 3 (dobrý)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je v činnostech méně aktivní, tvořivý, samostatný a pohotový. Nevyužívá dostatečně své scho</w:t>
      </w:r>
      <w:r w:rsidRPr="00F9404D">
        <w:rPr>
          <w:color w:val="333333"/>
        </w:rPr>
        <w:t>p</w:t>
      </w:r>
      <w:r w:rsidRPr="00F9404D">
        <w:rPr>
          <w:color w:val="333333"/>
        </w:rPr>
        <w:t>nosti v individuálním a kolektivním projevu. Jeho projev je málo působivý, dopouští se v něm chyb. Jeho vědomosti a dovednosti mají četnější mezery a při jejich aplikaci potřebuje pomoc učitele. N</w:t>
      </w:r>
      <w:r w:rsidRPr="00F9404D">
        <w:rPr>
          <w:color w:val="333333"/>
        </w:rPr>
        <w:t>e</w:t>
      </w:r>
      <w:r w:rsidRPr="00F9404D">
        <w:rPr>
          <w:color w:val="333333"/>
        </w:rPr>
        <w:t>má aktivní zájem o umění, estetiku a tělesnou kulturu.</w:t>
      </w:r>
    </w:p>
    <w:p w:rsidR="00142E0E" w:rsidRPr="00F9404D" w:rsidRDefault="00142E0E" w:rsidP="0031136C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Stupeň 4 (dostatečný)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je v činnostech málo aktivní a tvořivý. Rozvoj jeho schopností a jeho projev jsou málo uspokoj</w:t>
      </w:r>
      <w:r w:rsidRPr="00F9404D">
        <w:rPr>
          <w:color w:val="333333"/>
        </w:rPr>
        <w:t>i</w:t>
      </w:r>
      <w:r w:rsidRPr="00F9404D">
        <w:rPr>
          <w:color w:val="333333"/>
        </w:rPr>
        <w:t>vé. Úkoly řeší s častými chybami. Vědomosti a dovednosti aplikuje jen se značnou pomocí učitele. Projevuje velmi malý zájem a snahu.</w:t>
      </w:r>
    </w:p>
    <w:p w:rsidR="00142E0E" w:rsidRPr="00F9404D" w:rsidRDefault="00142E0E" w:rsidP="0031136C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Stupeň 5 (nedostatečný)</w:t>
      </w:r>
    </w:p>
    <w:p w:rsidR="00142E0E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je v činnostech převážně pasivní. Rozvoj jeho schopností je neuspokojivý. Jeho projev je větš</w:t>
      </w:r>
      <w:r w:rsidRPr="00F9404D">
        <w:rPr>
          <w:color w:val="333333"/>
        </w:rPr>
        <w:t>i</w:t>
      </w:r>
      <w:r w:rsidRPr="00F9404D">
        <w:rPr>
          <w:color w:val="333333"/>
        </w:rPr>
        <w:t>nou chybný a nemá estetickou hodnotu. Minimální osvojené vědomosti a dovednosti nedovede apl</w:t>
      </w:r>
      <w:r w:rsidRPr="00F9404D">
        <w:rPr>
          <w:color w:val="333333"/>
        </w:rPr>
        <w:t>i</w:t>
      </w:r>
      <w:r w:rsidRPr="00F9404D">
        <w:rPr>
          <w:color w:val="333333"/>
        </w:rPr>
        <w:t>kovat. Neprojevuje zájem o práci.</w:t>
      </w:r>
    </w:p>
    <w:p w:rsidR="00F9404D" w:rsidRPr="007F734F" w:rsidRDefault="00F9404D" w:rsidP="00F9404D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b/>
          <w:bCs/>
          <w:color w:val="333333"/>
          <w:szCs w:val="24"/>
          <w:u w:val="single"/>
        </w:rPr>
      </w:pPr>
    </w:p>
    <w:p w:rsidR="00F9404D" w:rsidRPr="007F734F" w:rsidRDefault="00F9404D" w:rsidP="00F9404D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b/>
          <w:bCs/>
          <w:color w:val="333333"/>
          <w:szCs w:val="24"/>
          <w:u w:val="single"/>
        </w:rPr>
      </w:pPr>
      <w:r w:rsidRPr="007F734F">
        <w:rPr>
          <w:rFonts w:ascii="Times New Roman" w:hAnsi="Times New Roman"/>
          <w:b/>
          <w:bCs/>
          <w:color w:val="333333"/>
          <w:szCs w:val="24"/>
          <w:u w:val="single"/>
        </w:rPr>
        <w:t>Klasifikace ve vyučovacích předmětech naukového zaměření a praktických činností</w:t>
      </w:r>
    </w:p>
    <w:p w:rsidR="00F9404D" w:rsidRDefault="00F9404D" w:rsidP="00F9404D">
      <w:pPr>
        <w:pStyle w:val="Nadpis2"/>
        <w:shd w:val="clear" w:color="auto" w:fill="FFFFFF"/>
        <w:spacing w:before="0" w:line="240" w:lineRule="auto"/>
        <w:rPr>
          <w:rFonts w:ascii="Times New Roman" w:hAnsi="Times New Roman"/>
          <w:b/>
          <w:bCs/>
          <w:color w:val="333333"/>
          <w:szCs w:val="24"/>
        </w:rPr>
      </w:pPr>
    </w:p>
    <w:p w:rsidR="00142E0E" w:rsidRPr="00F9404D" w:rsidRDefault="00142E0E" w:rsidP="0031136C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b/>
          <w:bCs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Stupeň 1 (výborný)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ovládá požadované poznatky, fakta, pojmy, definice, zákonitosti uceleně, přesně a plně chápe vztahy mezi nimi. Pohotově vykonává požadované intelektuální a praktické činnosti. Samostatně a tvořivě uplatňuje osvojené poznatky a dovednosti při řešení teoretických a praktických úkolů, při výkladu a hodnocení jevů a zákonitostí. Myslí logicky správně, zřetelně se u něj projevuje samosta</w:t>
      </w:r>
      <w:r w:rsidRPr="00F9404D">
        <w:rPr>
          <w:color w:val="333333"/>
        </w:rPr>
        <w:t>t</w:t>
      </w:r>
      <w:r w:rsidRPr="00F9404D">
        <w:rPr>
          <w:color w:val="333333"/>
        </w:rPr>
        <w:t>nost a tvořivost. Jeho ústní a písemný projev je správný, přesný, výstižný. Grafický projev je přesný a estetický. Výsledky činností jsou kvalitní. Je schopen samostatně studovat vhodné texty.</w:t>
      </w:r>
    </w:p>
    <w:p w:rsidR="00142E0E" w:rsidRPr="00F9404D" w:rsidRDefault="00142E0E" w:rsidP="0031136C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Stupeň 2 (chvalitebný)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ovládá požadované poznatky, fakta, pojmy, definice, zákonitosti v podstatě uceleně, přesně a úplně. Pohotově vykonává požadované intelektuální a praktické činnosti. Samostatně a produktivně nebo podle menších podnětů učitele uplatňuje osvojené poznatky a dovednosti při řešení teoretických a praktických úkolů, při výkladu a hodnocení jevů a zákonitostí. Myslí správně, v jeho myšlení se projevuje logika a tvořivost. Ústní a písemný projev mívá menší nedostatky ve správnosti, přesnosti a výstižnosti. Kvalita výsledků činností je zpravidla bez podstatných nedostatků. Grafický projev je estetický, bez větších nepřesností. Je schopen samostatně nebo s menší pomocí studovat vhodné te</w:t>
      </w:r>
      <w:r w:rsidRPr="00F9404D">
        <w:rPr>
          <w:color w:val="333333"/>
        </w:rPr>
        <w:t>x</w:t>
      </w:r>
      <w:r w:rsidRPr="00F9404D">
        <w:rPr>
          <w:color w:val="333333"/>
        </w:rPr>
        <w:t>ty.</w:t>
      </w:r>
    </w:p>
    <w:p w:rsidR="00142E0E" w:rsidRPr="00F9404D" w:rsidRDefault="00142E0E" w:rsidP="0031136C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Stupeň 3 (dobrý)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má v ucelenosti, přesnosti a úplnosti osvojení požadovaných poznatků, faktů, pojmů, definic a zákonitostí nepodstatné mezery. Při vykonávání požadovaných intelektuálních a praktických činností projevuje nedostatky. Podstatnější nepřesnosti a chyby dovede za pomoci učitele korigovat. V upla</w:t>
      </w:r>
      <w:r w:rsidRPr="00F9404D">
        <w:rPr>
          <w:color w:val="333333"/>
        </w:rPr>
        <w:t>t</w:t>
      </w:r>
      <w:r w:rsidRPr="00F9404D">
        <w:rPr>
          <w:color w:val="333333"/>
        </w:rPr>
        <w:t>ňování osvojovaných poznatků a dovedností při řešení teoretických a praktických úkolů se dopouští chyb. Uplatňuje poznatky a provádí hodnocení jevů podle podnětů učitele. Jeho myšlení je v celku správné, ale málo tvořivé, v jeho logice se vyskytují chyby. V ústním a písemném projevu mé ned</w:t>
      </w:r>
      <w:r w:rsidRPr="00F9404D">
        <w:rPr>
          <w:color w:val="333333"/>
        </w:rPr>
        <w:t>o</w:t>
      </w:r>
      <w:r w:rsidRPr="00F9404D">
        <w:rPr>
          <w:color w:val="333333"/>
        </w:rPr>
        <w:lastRenderedPageBreak/>
        <w:t>statky ve správnosti, přesnosti a výstižnosti. V kvalitě výsledků jeho činnosti se projevují častější nedostatky, grafický projev je méně estetický a má menší nedostatky. Je schopen samostatně studovat podle návodu učitele.</w:t>
      </w:r>
    </w:p>
    <w:p w:rsidR="00142E0E" w:rsidRPr="00F9404D" w:rsidRDefault="00142E0E" w:rsidP="0031136C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Stupeň 4 (dostatečný)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má v ucelenosti, přesnosti a úplnosti osvojení požadovaných poznatků závažné mezery. Při pr</w:t>
      </w:r>
      <w:r w:rsidRPr="00F9404D">
        <w:rPr>
          <w:color w:val="333333"/>
        </w:rPr>
        <w:t>o</w:t>
      </w:r>
      <w:r w:rsidRPr="00F9404D">
        <w:rPr>
          <w:color w:val="333333"/>
        </w:rPr>
        <w:t>vádění požadovaných intelektuálních a praktických činností je málo pohotový a má větší nedostatky. V uplatňování osvojených poznatků a dovedností při řešení teoretických a praktických úkolů se v</w:t>
      </w:r>
      <w:r w:rsidRPr="00F9404D">
        <w:rPr>
          <w:color w:val="333333"/>
        </w:rPr>
        <w:t>y</w:t>
      </w:r>
      <w:r w:rsidRPr="00F9404D">
        <w:rPr>
          <w:color w:val="333333"/>
        </w:rPr>
        <w:t>skytují závažné chyby. Při využívání poznatků pro výklad a hodnocení jevů je nesamostatný. V log</w:t>
      </w:r>
      <w:r w:rsidRPr="00F9404D">
        <w:rPr>
          <w:color w:val="333333"/>
        </w:rPr>
        <w:t>i</w:t>
      </w:r>
      <w:r w:rsidRPr="00F9404D">
        <w:rPr>
          <w:color w:val="333333"/>
        </w:rPr>
        <w:t>ce myšlení se projevují závažné chyby, myšlení není tvořivé. Jeho ústní a písemný projev má vážné nedostatky ve správnosti, přesnosti a výstižnosti. V kvalitě výsledků jeho činnosti a v grafickém pr</w:t>
      </w:r>
      <w:r w:rsidRPr="00F9404D">
        <w:rPr>
          <w:color w:val="333333"/>
        </w:rPr>
        <w:t>o</w:t>
      </w:r>
      <w:r w:rsidRPr="00F9404D">
        <w:rPr>
          <w:color w:val="333333"/>
        </w:rPr>
        <w:t>jevu se projevují nedostatky, grafický projev je málo estetický. Závažné chyby dovede žák s pomocí učitele opravit. Při samostatném studiu má velké těžkosti.</w:t>
      </w:r>
    </w:p>
    <w:p w:rsidR="00142E0E" w:rsidRPr="00F9404D" w:rsidRDefault="00142E0E" w:rsidP="0031136C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Stupeň 5 (nedostatečný)</w:t>
      </w:r>
    </w:p>
    <w:p w:rsidR="00142E0E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si požadované poznatky neosvojil uceleně, přesně a úplně, má v nich závažné a značné mezery. Jeho dovednost vykonávat požadované intelektuální a praktické činnost má velmi podstatné ned</w:t>
      </w:r>
      <w:r w:rsidRPr="00F9404D">
        <w:rPr>
          <w:color w:val="333333"/>
        </w:rPr>
        <w:t>o</w:t>
      </w:r>
      <w:r w:rsidRPr="00F9404D">
        <w:rPr>
          <w:color w:val="333333"/>
        </w:rPr>
        <w:t>statky. V uplatňování osvojených vědomostí a dovedností při řešení teoretických a praktických úkolů se vyskytují velmi závažné chyby. Při výkladu a hodnocení jevů a zákonitostí nedovede své věd</w:t>
      </w:r>
      <w:r w:rsidRPr="00F9404D">
        <w:rPr>
          <w:color w:val="333333"/>
        </w:rPr>
        <w:t>o</w:t>
      </w:r>
      <w:r w:rsidRPr="00F9404D">
        <w:rPr>
          <w:color w:val="333333"/>
        </w:rPr>
        <w:t>mosti uplatnit ani s podněty učitele. Neprojevuje samostatnost myšlení, vyskytují se u něho časté logické nedostatky. V ústním a písemném projevu má závažné nedostatky ve správnosti, přesnosti a výstižnosti. Kvalita výsledků jeho činnosti a grafický projev mají vážné nedostatky a chyby nedovede opravit ani s pomocí učitele.</w:t>
      </w:r>
    </w:p>
    <w:p w:rsidR="00F9404D" w:rsidRDefault="00F9404D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50005" w:rsidRPr="00050005" w:rsidRDefault="00050005" w:rsidP="00050005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  <w:u w:val="single"/>
        </w:rPr>
      </w:pPr>
      <w:r w:rsidRPr="00050005">
        <w:rPr>
          <w:rFonts w:ascii="Times New Roman" w:hAnsi="Times New Roman"/>
          <w:b/>
          <w:bCs/>
          <w:color w:val="333333"/>
          <w:szCs w:val="24"/>
          <w:u w:val="single"/>
        </w:rPr>
        <w:t>Výchovná opatření</w:t>
      </w:r>
    </w:p>
    <w:p w:rsidR="00050005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50005" w:rsidRPr="00F9404D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Výchovnými opatřeními jsou pochvaly nebo jiná ocenění a kázeňská opatření. Výchovná opatření může udělit nebo uložit ředitelka školy nebo třídní učitel:</w:t>
      </w:r>
    </w:p>
    <w:p w:rsidR="00050005" w:rsidRPr="00F9404D" w:rsidRDefault="00050005" w:rsidP="00050005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pochvala třídního učitele</w:t>
      </w:r>
    </w:p>
    <w:p w:rsidR="00050005" w:rsidRPr="00F9404D" w:rsidRDefault="00050005" w:rsidP="00050005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pochvala ředitelky školy</w:t>
      </w:r>
    </w:p>
    <w:p w:rsidR="00050005" w:rsidRPr="00F9404D" w:rsidRDefault="00050005" w:rsidP="00050005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napomenutí třídního učitele</w:t>
      </w:r>
    </w:p>
    <w:p w:rsidR="00050005" w:rsidRPr="00F9404D" w:rsidRDefault="00050005" w:rsidP="00050005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důtka třídního učitele</w:t>
      </w:r>
    </w:p>
    <w:p w:rsidR="00050005" w:rsidRPr="00F9404D" w:rsidRDefault="00050005" w:rsidP="00050005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důtka ředitelky školy</w:t>
      </w:r>
    </w:p>
    <w:p w:rsidR="00050005" w:rsidRPr="00F9404D" w:rsidRDefault="00050005" w:rsidP="00050005">
      <w:pPr>
        <w:pStyle w:val="Nadpis3"/>
        <w:shd w:val="clear" w:color="auto" w:fill="FFFFFF"/>
        <w:jc w:val="both"/>
        <w:rPr>
          <w:b w:val="0"/>
          <w:color w:val="333333"/>
          <w:szCs w:val="24"/>
        </w:rPr>
      </w:pPr>
      <w:r w:rsidRPr="00F9404D">
        <w:rPr>
          <w:b w:val="0"/>
          <w:bCs/>
          <w:color w:val="333333"/>
          <w:szCs w:val="24"/>
        </w:rPr>
        <w:t>Pochvala třídního učitele a pochvala ředitelky školy</w:t>
      </w:r>
    </w:p>
    <w:p w:rsidR="00050005" w:rsidRPr="00F9404D" w:rsidRDefault="00050005" w:rsidP="00050005">
      <w:pPr>
        <w:numPr>
          <w:ilvl w:val="0"/>
          <w:numId w:val="2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třídní učitel uděluje pochvalu třídního učitele zpravidla za iniciativu žáka v rámci třídy;</w:t>
      </w:r>
    </w:p>
    <w:p w:rsidR="00050005" w:rsidRPr="00F9404D" w:rsidRDefault="00050005" w:rsidP="00050005">
      <w:pPr>
        <w:numPr>
          <w:ilvl w:val="0"/>
          <w:numId w:val="2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ředitelka školy po projednání v pedagogické radě uděluje žákovi pochvalu na návrh třídního učitele zpravidla za iniciativu žáka přesahující rámec třídy;</w:t>
      </w:r>
    </w:p>
    <w:p w:rsidR="00050005" w:rsidRPr="00F9404D" w:rsidRDefault="00050005" w:rsidP="00050005">
      <w:pPr>
        <w:numPr>
          <w:ilvl w:val="0"/>
          <w:numId w:val="2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pochvala je formou odměny pro žáka za správné chování, postup nebo výsledek činnosti; má motivační charakter;</w:t>
      </w:r>
    </w:p>
    <w:p w:rsidR="00050005" w:rsidRPr="00F9404D" w:rsidRDefault="00050005" w:rsidP="00050005">
      <w:pPr>
        <w:numPr>
          <w:ilvl w:val="0"/>
          <w:numId w:val="2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pochvaly se zaznamenávají do Bakaláře.</w:t>
      </w:r>
    </w:p>
    <w:p w:rsidR="00050005" w:rsidRPr="00F9404D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Žákovi, který vykazuje kázeňské problémy závažným porušováním školního řádu, lze udělit výcho</w:t>
      </w:r>
      <w:r w:rsidRPr="00F9404D">
        <w:rPr>
          <w:color w:val="333333"/>
        </w:rPr>
        <w:t>v</w:t>
      </w:r>
      <w:r w:rsidRPr="00F9404D">
        <w:rPr>
          <w:color w:val="333333"/>
        </w:rPr>
        <w:t>ná opatření k posílení kázně:</w:t>
      </w:r>
    </w:p>
    <w:p w:rsidR="00050005" w:rsidRPr="00F9404D" w:rsidRDefault="00050005" w:rsidP="00050005">
      <w:pPr>
        <w:numPr>
          <w:ilvl w:val="0"/>
          <w:numId w:val="3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„NTU“ – napomenutí třídního učitele</w:t>
      </w:r>
    </w:p>
    <w:p w:rsidR="00050005" w:rsidRPr="00F9404D" w:rsidRDefault="00050005" w:rsidP="00050005">
      <w:pPr>
        <w:numPr>
          <w:ilvl w:val="0"/>
          <w:numId w:val="3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„DTU“ – důtka třídního učitele</w:t>
      </w:r>
    </w:p>
    <w:p w:rsidR="00050005" w:rsidRPr="00F9404D" w:rsidRDefault="00050005" w:rsidP="00050005">
      <w:pPr>
        <w:numPr>
          <w:ilvl w:val="0"/>
          <w:numId w:val="3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„DŘŠ“ – důtka ředitele školy</w:t>
      </w:r>
    </w:p>
    <w:p w:rsidR="00050005" w:rsidRPr="00F9404D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Pokud se jedná o závažný přestupek proti ustanovení školního řádu, nemusí učitel dodržet postupnou škálu kázeňských opatření.</w:t>
      </w:r>
    </w:p>
    <w:p w:rsidR="00050005" w:rsidRPr="00F9404D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rStyle w:val="Siln"/>
          <w:color w:val="333333"/>
        </w:rPr>
        <w:t>NTU</w:t>
      </w:r>
      <w:r w:rsidRPr="00F9404D">
        <w:rPr>
          <w:rStyle w:val="apple-converted-space"/>
          <w:color w:val="333333"/>
        </w:rPr>
        <w:t> </w:t>
      </w:r>
      <w:r w:rsidRPr="00F9404D">
        <w:rPr>
          <w:color w:val="333333"/>
        </w:rPr>
        <w:t>– zapomínání školních pomůcek, neplnění domácích úkolů, pozdní příchody do školy, drobné porušování školního řádu.</w:t>
      </w:r>
    </w:p>
    <w:p w:rsidR="00050005" w:rsidRPr="00F9404D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rStyle w:val="Siln"/>
          <w:color w:val="333333"/>
        </w:rPr>
        <w:lastRenderedPageBreak/>
        <w:t>DTU</w:t>
      </w:r>
      <w:r w:rsidRPr="00F9404D">
        <w:rPr>
          <w:rStyle w:val="apple-converted-space"/>
          <w:color w:val="333333"/>
        </w:rPr>
        <w:t> </w:t>
      </w:r>
      <w:r w:rsidRPr="00F9404D">
        <w:rPr>
          <w:color w:val="333333"/>
        </w:rPr>
        <w:t>– výjimečná neomluvená hodina, opakované zapomínání školních pomůcek a neplnění ško</w:t>
      </w:r>
      <w:r w:rsidRPr="00F9404D">
        <w:rPr>
          <w:color w:val="333333"/>
        </w:rPr>
        <w:t>l</w:t>
      </w:r>
      <w:r w:rsidRPr="00F9404D">
        <w:rPr>
          <w:color w:val="333333"/>
        </w:rPr>
        <w:t>ních úkolů, opakované pozdní příchody, ojedinělé porušování školního řádu a pravidel společensk</w:t>
      </w:r>
      <w:r w:rsidRPr="00F9404D">
        <w:rPr>
          <w:color w:val="333333"/>
        </w:rPr>
        <w:t>é</w:t>
      </w:r>
      <w:r w:rsidRPr="00F9404D">
        <w:rPr>
          <w:color w:val="333333"/>
        </w:rPr>
        <w:t>ho chování. Třídní učitel neprodlené nahlásí udělení důtky ředitelce školy.</w:t>
      </w:r>
    </w:p>
    <w:p w:rsidR="00050005" w:rsidRPr="00F9404D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rStyle w:val="Siln"/>
          <w:color w:val="333333"/>
        </w:rPr>
        <w:t>DŘŠ</w:t>
      </w:r>
      <w:r w:rsidRPr="00F9404D">
        <w:rPr>
          <w:rStyle w:val="apple-converted-space"/>
          <w:color w:val="333333"/>
        </w:rPr>
        <w:t> </w:t>
      </w:r>
      <w:r w:rsidRPr="00F9404D">
        <w:rPr>
          <w:color w:val="333333"/>
        </w:rPr>
        <w:t>– neomluvené hodiny, opakované pozdní příchody, opakované porušování školního řádu a pr</w:t>
      </w:r>
      <w:r w:rsidRPr="00F9404D">
        <w:rPr>
          <w:color w:val="333333"/>
        </w:rPr>
        <w:t>a</w:t>
      </w:r>
      <w:r w:rsidRPr="00F9404D">
        <w:rPr>
          <w:color w:val="333333"/>
        </w:rPr>
        <w:t>videl společenského chování. Důtku ŘŠ lze žákovi udělit pouze po projednání pedagogickou radou.</w:t>
      </w:r>
    </w:p>
    <w:p w:rsidR="00050005" w:rsidRPr="00F9404D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Při udělení kázeňského opatření je třídní učitel povinen prokazatelným způsobem informovat záko</w:t>
      </w:r>
      <w:r w:rsidRPr="00F9404D">
        <w:rPr>
          <w:color w:val="333333"/>
        </w:rPr>
        <w:t>n</w:t>
      </w:r>
      <w:r w:rsidRPr="00F9404D">
        <w:rPr>
          <w:color w:val="333333"/>
        </w:rPr>
        <w:t>ného zástupce.</w:t>
      </w:r>
    </w:p>
    <w:p w:rsidR="00050005" w:rsidRPr="00F9404D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Závažné kázeňské problémy škola projedná na výchovné komisi za přítomnosti zákonného zástupce žáka, třídního učitele, výchovného poradce a zástupce vedení školy.</w:t>
      </w:r>
    </w:p>
    <w:p w:rsidR="00050005" w:rsidRPr="00F9404D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U prokázaného záškoláctví je nutné žáka bezprostředně postihnout a ihned prokazatelným způsobem vyrozumět zákonného zástupce žáka. V rámci prevence a ochrany před sociálně patologickými jevy škola též postupuje dle platných předpisů a směrnic a učiní další nezbytná opatření včetně zaslání hlášení příslušným úřadům.</w:t>
      </w:r>
    </w:p>
    <w:p w:rsidR="00050005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Jednotlivé kázeňské přestupky budou posuzovány individuálně.</w:t>
      </w:r>
    </w:p>
    <w:p w:rsidR="007F734F" w:rsidRDefault="007F734F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F734F" w:rsidRPr="00050005" w:rsidRDefault="007F734F" w:rsidP="007F734F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7F734F" w:rsidRPr="00050005" w:rsidRDefault="007F734F" w:rsidP="007F734F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b/>
          <w:bCs/>
          <w:color w:val="333333"/>
          <w:szCs w:val="24"/>
          <w:u w:val="single"/>
        </w:rPr>
      </w:pPr>
      <w:r w:rsidRPr="00050005">
        <w:rPr>
          <w:rFonts w:ascii="Times New Roman" w:hAnsi="Times New Roman"/>
          <w:b/>
          <w:bCs/>
          <w:color w:val="333333"/>
          <w:szCs w:val="24"/>
          <w:u w:val="single"/>
        </w:rPr>
        <w:t>Celkové hodnocení žáka</w:t>
      </w:r>
    </w:p>
    <w:p w:rsidR="007F734F" w:rsidRDefault="007F734F" w:rsidP="007F734F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F734F" w:rsidRPr="00F9404D" w:rsidRDefault="007F734F" w:rsidP="007F734F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Celkové hodnocení žáka se vyjadřuje stupni:</w:t>
      </w:r>
    </w:p>
    <w:p w:rsidR="007F734F" w:rsidRPr="00F9404D" w:rsidRDefault="007F734F" w:rsidP="007F734F">
      <w:pPr>
        <w:numPr>
          <w:ilvl w:val="0"/>
          <w:numId w:val="31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prospěl/a s vyznamenáním</w:t>
      </w:r>
    </w:p>
    <w:p w:rsidR="007F734F" w:rsidRPr="00F9404D" w:rsidRDefault="007F734F" w:rsidP="007F734F">
      <w:pPr>
        <w:numPr>
          <w:ilvl w:val="0"/>
          <w:numId w:val="31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prospěl/a</w:t>
      </w:r>
    </w:p>
    <w:p w:rsidR="007F734F" w:rsidRPr="00F9404D" w:rsidRDefault="007F734F" w:rsidP="007F734F">
      <w:pPr>
        <w:numPr>
          <w:ilvl w:val="0"/>
          <w:numId w:val="31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neprospěl/a</w:t>
      </w:r>
    </w:p>
    <w:p w:rsidR="007F734F" w:rsidRPr="00F9404D" w:rsidRDefault="007F734F" w:rsidP="007F734F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Žák je hodnocen stupněm:</w:t>
      </w:r>
    </w:p>
    <w:p w:rsidR="007F734F" w:rsidRPr="00F9404D" w:rsidRDefault="007F734F" w:rsidP="007F734F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prospěl/a s vyznamenáním – není-li v žádném povinném předmětu hodnocen při celkové kl</w:t>
      </w:r>
      <w:r w:rsidRPr="00F9404D">
        <w:rPr>
          <w:color w:val="333333"/>
          <w:szCs w:val="24"/>
        </w:rPr>
        <w:t>a</w:t>
      </w:r>
      <w:r w:rsidRPr="00F9404D">
        <w:rPr>
          <w:color w:val="333333"/>
          <w:szCs w:val="24"/>
        </w:rPr>
        <w:t>sifikaci stupněm horším než chvalitebným, průměr z povinných předmětů nemá horší než 1,50 a jeho chování je velmi dobré;</w:t>
      </w:r>
    </w:p>
    <w:p w:rsidR="007F734F" w:rsidRPr="00F9404D" w:rsidRDefault="007F734F" w:rsidP="007F734F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prospěl/a – není-li v žádném povinném předmětu hodnocen při celkové klasifikaci stupněm nedostatečný;</w:t>
      </w:r>
    </w:p>
    <w:p w:rsidR="007F734F" w:rsidRDefault="007F734F" w:rsidP="007F734F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neprospěl/a – je-li v některém povinném předmětu hodnocen při celkové klasifikaci stupněm nedostatečný.</w:t>
      </w:r>
    </w:p>
    <w:p w:rsidR="007F734F" w:rsidRPr="007F734F" w:rsidRDefault="007F734F" w:rsidP="007F734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  <w:u w:val="single"/>
        </w:rPr>
      </w:pPr>
    </w:p>
    <w:p w:rsidR="007F734F" w:rsidRPr="007F734F" w:rsidRDefault="007F734F" w:rsidP="007F734F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u w:val="single"/>
        </w:rPr>
      </w:pPr>
      <w:r w:rsidRPr="007F734F">
        <w:rPr>
          <w:b/>
          <w:bCs/>
          <w:color w:val="333333"/>
          <w:u w:val="single"/>
        </w:rPr>
        <w:t>Celkové hodnocení žáka, opakování ročníku, splnění povinné školní docházky</w:t>
      </w:r>
    </w:p>
    <w:p w:rsidR="007F734F" w:rsidRDefault="007F734F" w:rsidP="007F734F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333333"/>
          <w:szCs w:val="24"/>
        </w:rPr>
      </w:pPr>
    </w:p>
    <w:p w:rsidR="007F734F" w:rsidRPr="00F9404D" w:rsidRDefault="007F734F" w:rsidP="007F734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Celkový prospěch žáka zahrnuje výsledky klasifikace z povinných předmětů a chování. St</w:t>
      </w:r>
      <w:r w:rsidRPr="00F9404D">
        <w:rPr>
          <w:color w:val="333333"/>
          <w:szCs w:val="24"/>
        </w:rPr>
        <w:t>u</w:t>
      </w:r>
      <w:r w:rsidRPr="00F9404D">
        <w:rPr>
          <w:color w:val="333333"/>
          <w:szCs w:val="24"/>
        </w:rPr>
        <w:t>peň celkového prospěchu se uvádí na vysvědčení.</w:t>
      </w:r>
    </w:p>
    <w:p w:rsidR="007F734F" w:rsidRPr="00F9404D" w:rsidRDefault="007F734F" w:rsidP="007F734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Do vyššího ročníku postoupí žák, který na konci druhého pololetí prospěl ve všech povinných předmětech s výjimkou předmětů výchovného zaměření stanovených rámcovým vzdělávacím programem a předmětů, z nichž byl uvolněn.</w:t>
      </w:r>
    </w:p>
    <w:p w:rsidR="007F734F" w:rsidRPr="00F9404D" w:rsidRDefault="007F734F" w:rsidP="007F734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Do vyššího ročníku postoupí i žák prvního stupně, který již v rámci prvního stupně opakoval ročník, a žák druhého stupně, který již v rámci druhého stupně opakoval ročník, a to bez ohledu na prospěch tohoto žáka.</w:t>
      </w:r>
    </w:p>
    <w:p w:rsidR="007F734F" w:rsidRPr="00F9404D" w:rsidRDefault="007F734F" w:rsidP="007F734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Nelze-li žáka pro závažné objektivní příčiny klasifikovat na konci prvního pololetí, určí řed</w:t>
      </w:r>
      <w:r w:rsidRPr="00F9404D">
        <w:rPr>
          <w:color w:val="333333"/>
          <w:szCs w:val="24"/>
        </w:rPr>
        <w:t>i</w:t>
      </w:r>
      <w:r w:rsidRPr="00F9404D">
        <w:rPr>
          <w:color w:val="333333"/>
          <w:szCs w:val="24"/>
        </w:rPr>
        <w:t>telka školy pro jeho klasifikaci náhradní termín, a to tak, aby klasifikace žáka mohla být pr</w:t>
      </w:r>
      <w:r w:rsidRPr="00F9404D">
        <w:rPr>
          <w:color w:val="333333"/>
          <w:szCs w:val="24"/>
        </w:rPr>
        <w:t>o</w:t>
      </w:r>
      <w:r w:rsidRPr="00F9404D">
        <w:rPr>
          <w:color w:val="333333"/>
          <w:szCs w:val="24"/>
        </w:rPr>
        <w:t>vedena nejpozději do dvou měsíců po ukončení pololetí. Není-li možná klasifikace ani v n</w:t>
      </w:r>
      <w:r w:rsidRPr="00F9404D">
        <w:rPr>
          <w:color w:val="333333"/>
          <w:szCs w:val="24"/>
        </w:rPr>
        <w:t>á</w:t>
      </w:r>
      <w:r w:rsidRPr="00F9404D">
        <w:rPr>
          <w:color w:val="333333"/>
          <w:szCs w:val="24"/>
        </w:rPr>
        <w:t>hradním termínu, žák se za první pololetí neklasifikuje.</w:t>
      </w:r>
    </w:p>
    <w:p w:rsidR="007F734F" w:rsidRPr="00F9404D" w:rsidRDefault="007F734F" w:rsidP="007F734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Nelze-li žáka pro závažné objektivní příčiny klasifikovat na konci druhého pololetí, určí řed</w:t>
      </w:r>
      <w:r w:rsidRPr="00F9404D">
        <w:rPr>
          <w:color w:val="333333"/>
          <w:szCs w:val="24"/>
        </w:rPr>
        <w:t>i</w:t>
      </w:r>
      <w:r w:rsidRPr="00F9404D">
        <w:rPr>
          <w:color w:val="333333"/>
          <w:szCs w:val="24"/>
        </w:rPr>
        <w:t>telka školy pro jeho klasifikaci náhradní termín, a to tak, aby klasifikace žáka mohla být pr</w:t>
      </w:r>
      <w:r w:rsidRPr="00F9404D">
        <w:rPr>
          <w:color w:val="333333"/>
          <w:szCs w:val="24"/>
        </w:rPr>
        <w:t>o</w:t>
      </w:r>
      <w:r w:rsidRPr="00F9404D">
        <w:rPr>
          <w:color w:val="333333"/>
          <w:szCs w:val="24"/>
        </w:rPr>
        <w:t xml:space="preserve">vedena nejpozději do konce září následujícího školního roku. Do té doby žák navštěvuje </w:t>
      </w:r>
      <w:r w:rsidRPr="00F9404D">
        <w:rPr>
          <w:color w:val="333333"/>
          <w:szCs w:val="24"/>
        </w:rPr>
        <w:lastRenderedPageBreak/>
        <w:t>podmíněně vyšší ročník, popřípadě znovu opakuje 9. ročník. Žák, který nemohl být klasifik</w:t>
      </w:r>
      <w:r w:rsidRPr="00F9404D">
        <w:rPr>
          <w:color w:val="333333"/>
          <w:szCs w:val="24"/>
        </w:rPr>
        <w:t>o</w:t>
      </w:r>
      <w:r w:rsidRPr="00F9404D">
        <w:rPr>
          <w:color w:val="333333"/>
          <w:szCs w:val="24"/>
        </w:rPr>
        <w:t>ván v náhradním termínu nebo byl klasifikován nedostatečně, opakuje ročník.</w:t>
      </w:r>
    </w:p>
    <w:p w:rsidR="007F734F" w:rsidRPr="00F9404D" w:rsidRDefault="007F734F" w:rsidP="007F734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Žák, který plní povinnou školní docházku, opakuje ročník, pokud na konci druhého pololetí neprospěl nebo nemohl být hodnocen. To neplatí o žákovi, který na daném stupni již jednou ročník opakoval; tomuto žákovi může ředitelka školy na žádost zákonného zástupce povolit opakování ročníku pouze z vážných zdravotních důvodů.</w:t>
      </w:r>
    </w:p>
    <w:p w:rsidR="007F734F" w:rsidRDefault="007F734F" w:rsidP="007F734F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Ředitelka školy může povolit žákovi, který splnil povinnou školní docházku a na konci dr</w:t>
      </w:r>
      <w:r w:rsidRPr="00F9404D">
        <w:rPr>
          <w:color w:val="333333"/>
          <w:szCs w:val="24"/>
        </w:rPr>
        <w:t>u</w:t>
      </w:r>
      <w:r w:rsidRPr="00F9404D">
        <w:rPr>
          <w:color w:val="333333"/>
          <w:szCs w:val="24"/>
        </w:rPr>
        <w:t>hého pololetí neprospěl nebo nemohl být hodnocen, na žádost zákonného zástupce, opakov</w:t>
      </w:r>
      <w:r w:rsidRPr="00F9404D">
        <w:rPr>
          <w:color w:val="333333"/>
          <w:szCs w:val="24"/>
        </w:rPr>
        <w:t>á</w:t>
      </w:r>
      <w:r w:rsidRPr="00F9404D">
        <w:rPr>
          <w:color w:val="333333"/>
          <w:szCs w:val="24"/>
        </w:rPr>
        <w:t>ní ročníku po posouzení jeho dosavadních studijních výsledků a důvodů uvedených v žádosti.</w:t>
      </w:r>
    </w:p>
    <w:p w:rsidR="007F734F" w:rsidRDefault="007F734F" w:rsidP="007F734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</w:p>
    <w:p w:rsidR="00050005" w:rsidRDefault="00050005" w:rsidP="0005000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42E0E" w:rsidRPr="00050005" w:rsidRDefault="00142E0E" w:rsidP="00F9404D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b/>
          <w:bCs/>
          <w:color w:val="333333"/>
          <w:szCs w:val="24"/>
          <w:u w:val="single"/>
        </w:rPr>
      </w:pPr>
      <w:r w:rsidRPr="00050005">
        <w:rPr>
          <w:rFonts w:ascii="Times New Roman" w:hAnsi="Times New Roman"/>
          <w:b/>
          <w:bCs/>
          <w:color w:val="333333"/>
          <w:szCs w:val="24"/>
          <w:u w:val="single"/>
        </w:rPr>
        <w:t>Komisionální zkouška</w:t>
      </w:r>
    </w:p>
    <w:p w:rsidR="00050005" w:rsidRDefault="00050005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Komisionální zkouška se koná v těchto případech:</w:t>
      </w:r>
    </w:p>
    <w:p w:rsidR="00142E0E" w:rsidRPr="00F9404D" w:rsidRDefault="00142E0E" w:rsidP="00F9404D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má-li zákonný zástupce žáka pochybnosti o správnosti hodnocení na konci prvního nebo dr</w:t>
      </w:r>
      <w:r w:rsidRPr="00F9404D">
        <w:rPr>
          <w:color w:val="333333"/>
          <w:szCs w:val="24"/>
        </w:rPr>
        <w:t>u</w:t>
      </w:r>
      <w:r w:rsidR="007F6999">
        <w:rPr>
          <w:color w:val="333333"/>
          <w:szCs w:val="24"/>
        </w:rPr>
        <w:t>hého pololetí</w:t>
      </w:r>
      <w:r w:rsidR="001E7667" w:rsidRPr="00F9404D">
        <w:rPr>
          <w:color w:val="333333"/>
          <w:szCs w:val="24"/>
        </w:rPr>
        <w:t>;</w:t>
      </w:r>
    </w:p>
    <w:p w:rsidR="00142E0E" w:rsidRPr="00F9404D" w:rsidRDefault="00142E0E" w:rsidP="00F9404D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při konání opravné zkoušky;</w:t>
      </w:r>
    </w:p>
    <w:p w:rsidR="00142E0E" w:rsidRPr="00F9404D" w:rsidRDefault="00142E0E" w:rsidP="00F9404D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při plnění povinné školní docházky v zahraničí nebo v zahraniční škole na území ČR;</w:t>
      </w:r>
    </w:p>
    <w:p w:rsidR="00142E0E" w:rsidRPr="00F9404D" w:rsidRDefault="00142E0E" w:rsidP="00F9404D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při plnění povinné školní docházky formou individuální výuky v zahraničí komisi pro kom</w:t>
      </w:r>
      <w:r w:rsidRPr="00F9404D">
        <w:rPr>
          <w:color w:val="333333"/>
          <w:szCs w:val="24"/>
        </w:rPr>
        <w:t>i</w:t>
      </w:r>
      <w:r w:rsidRPr="00F9404D">
        <w:rPr>
          <w:color w:val="333333"/>
          <w:szCs w:val="24"/>
        </w:rPr>
        <w:t>sionální přezkoušení jmenuje ředitelka školy; v případě, že je vyučujícím daného předmětu ředitelka školy, jmenuje komisi krajský úřad.</w:t>
      </w:r>
    </w:p>
    <w:p w:rsidR="00142E0E" w:rsidRPr="00F9404D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Komise je tříčlenná a tvoří ji:</w:t>
      </w:r>
    </w:p>
    <w:p w:rsidR="00142E0E" w:rsidRPr="00F9404D" w:rsidRDefault="00142E0E" w:rsidP="00F9404D">
      <w:pPr>
        <w:numPr>
          <w:ilvl w:val="0"/>
          <w:numId w:val="3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předseda, kterým je ředitelka školy, popřípadě jím pověřený učitel, nebo v případě, že vyuč</w:t>
      </w:r>
      <w:r w:rsidRPr="00F9404D">
        <w:rPr>
          <w:color w:val="333333"/>
          <w:szCs w:val="24"/>
        </w:rPr>
        <w:t>u</w:t>
      </w:r>
      <w:r w:rsidRPr="00F9404D">
        <w:rPr>
          <w:color w:val="333333"/>
          <w:szCs w:val="24"/>
        </w:rPr>
        <w:t>jícím daného předmětu je ředitelka školy, krajským úřadem jmenovaný jiný pedagogický pr</w:t>
      </w:r>
      <w:r w:rsidRPr="00F9404D">
        <w:rPr>
          <w:color w:val="333333"/>
          <w:szCs w:val="24"/>
        </w:rPr>
        <w:t>a</w:t>
      </w:r>
      <w:r w:rsidRPr="00F9404D">
        <w:rPr>
          <w:color w:val="333333"/>
          <w:szCs w:val="24"/>
        </w:rPr>
        <w:t>covník;</w:t>
      </w:r>
    </w:p>
    <w:p w:rsidR="00142E0E" w:rsidRPr="00F9404D" w:rsidRDefault="00142E0E" w:rsidP="00F9404D">
      <w:pPr>
        <w:numPr>
          <w:ilvl w:val="0"/>
          <w:numId w:val="3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zkoušející učitel, jímž je vyučující daného předmětu ve třídě, v níž je žák zařazen, popř. jiný vyučující daného předmětu;</w:t>
      </w:r>
    </w:p>
    <w:p w:rsidR="00142E0E" w:rsidRPr="00F9404D" w:rsidRDefault="00142E0E" w:rsidP="00F9404D">
      <w:pPr>
        <w:numPr>
          <w:ilvl w:val="0"/>
          <w:numId w:val="37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přísedící, kterým je jiný vyučující daného předmětu nebo předmětu stejné vzdělávací oblasti stanovené školním vzdělávacím programem.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Má-li zákonný zástupce žáka pochybnosti o správnosti hodnocení na konci prvního nebo dr</w:t>
      </w:r>
      <w:r w:rsidRPr="00F9404D">
        <w:rPr>
          <w:color w:val="333333"/>
          <w:szCs w:val="24"/>
        </w:rPr>
        <w:t>u</w:t>
      </w:r>
      <w:r w:rsidRPr="00F9404D">
        <w:rPr>
          <w:color w:val="333333"/>
          <w:szCs w:val="24"/>
        </w:rPr>
        <w:t>hého pololetí, může do 3 pracovních dnů ode dne, kdy se o hodnocení prokazatelně dozvěděl, nejpozději však do 3 pracovních dnů ode dne vydání vysvědčení, požádat ředitelku školy o přezkoumání výsledků hodnocení žáka, je-li vyučujícím žáka v daném předmětu ředitelka školy, krajský úřad.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Ředitelka školy nebo krajský úřad nařídí komisionální přezkoušení, které se koná nejpozději do 14 dnů od doručení žádosti nebo v termínu dohodnutém se zákonným zástupcem žáka; ČŠI poskytne součinnost na žádost ředitelky nebo krajského úřadu.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V případě, že se žádost o přezkoumání výsledků týká hodnocení chování nebo předmětů v</w:t>
      </w:r>
      <w:r w:rsidRPr="00F9404D">
        <w:rPr>
          <w:color w:val="333333"/>
          <w:szCs w:val="24"/>
        </w:rPr>
        <w:t>ý</w:t>
      </w:r>
      <w:r w:rsidRPr="00F9404D">
        <w:rPr>
          <w:color w:val="333333"/>
          <w:szCs w:val="24"/>
        </w:rPr>
        <w:t>chovného zaměření, posoudí ředitelka školy, je-li vyučujícím žáka v daném předmětu ředite</w:t>
      </w:r>
      <w:r w:rsidRPr="00F9404D">
        <w:rPr>
          <w:color w:val="333333"/>
          <w:szCs w:val="24"/>
        </w:rPr>
        <w:t>l</w:t>
      </w:r>
      <w:r w:rsidRPr="00F9404D">
        <w:rPr>
          <w:color w:val="333333"/>
          <w:szCs w:val="24"/>
        </w:rPr>
        <w:t>ka školy, krajský úřad, dodržení pravidel pro hodnocení výsledků vzdělávání.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V případě zjištění porušení těchto pravidel ředitelka školy nebo krajský úřad výsledek hodn</w:t>
      </w:r>
      <w:r w:rsidRPr="00F9404D">
        <w:rPr>
          <w:color w:val="333333"/>
          <w:szCs w:val="24"/>
        </w:rPr>
        <w:t>o</w:t>
      </w:r>
      <w:r w:rsidRPr="00F9404D">
        <w:rPr>
          <w:color w:val="333333"/>
          <w:szCs w:val="24"/>
        </w:rPr>
        <w:t>cení změní; nebyla-li pravidla pro hodnocení výsledků vzdělávání žáků porušena, výsledek hodnocení potvrdí, a to nejpozději do 14 dnů ode dne doručení žádosti; ČŠI poskytne souči</w:t>
      </w:r>
      <w:r w:rsidRPr="00F9404D">
        <w:rPr>
          <w:color w:val="333333"/>
          <w:szCs w:val="24"/>
        </w:rPr>
        <w:t>n</w:t>
      </w:r>
      <w:r w:rsidRPr="00F9404D">
        <w:rPr>
          <w:color w:val="333333"/>
          <w:szCs w:val="24"/>
        </w:rPr>
        <w:t>nost na žádost ředitelky nebo krajského úřadu.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Konkrétní obsah a rozsah přezkoušení stanoví ředitelka školy v souladu se školním vzděláv</w:t>
      </w:r>
      <w:r w:rsidRPr="00F9404D">
        <w:rPr>
          <w:color w:val="333333"/>
          <w:szCs w:val="24"/>
        </w:rPr>
        <w:t>a</w:t>
      </w:r>
      <w:r w:rsidRPr="00F9404D">
        <w:rPr>
          <w:color w:val="333333"/>
          <w:szCs w:val="24"/>
        </w:rPr>
        <w:t>cím programem.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Výsledek přezkoušení již nelze napadnout novou žádostí o přezkoušení, výsledek přezkouš</w:t>
      </w:r>
      <w:r w:rsidRPr="00F9404D">
        <w:rPr>
          <w:color w:val="333333"/>
          <w:szCs w:val="24"/>
        </w:rPr>
        <w:t>e</w:t>
      </w:r>
      <w:r w:rsidRPr="00F9404D">
        <w:rPr>
          <w:color w:val="333333"/>
          <w:szCs w:val="24"/>
        </w:rPr>
        <w:t>ní stanoví komise hlasováním.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lastRenderedPageBreak/>
        <w:t>Ředitelka školy sdělí výsledek přezkoušení prokazatelným způsobem žákovi a zákonnému zástupci žáka.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V případě změny hodnocení na konci prvního nebo druhého pololetí se žákovi vydá nové v</w:t>
      </w:r>
      <w:r w:rsidRPr="00F9404D">
        <w:rPr>
          <w:color w:val="333333"/>
          <w:szCs w:val="24"/>
        </w:rPr>
        <w:t>y</w:t>
      </w:r>
      <w:r w:rsidRPr="00F9404D">
        <w:rPr>
          <w:color w:val="333333"/>
          <w:szCs w:val="24"/>
        </w:rPr>
        <w:t>svědčení.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O přezkoušení se pořizuje protokol, který se stává součástí dokumentace školy.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Žák může v jednom dni vykonat přezkoušení pouze z jednoho předmětu.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Není-li možné žáka ze závažných důvodů ve stanoveném termínu přezkoušet, stanoví orgán jmenující komisi náhradní termín přezkoušení.</w:t>
      </w:r>
    </w:p>
    <w:p w:rsidR="00142E0E" w:rsidRPr="00F9404D" w:rsidRDefault="00142E0E" w:rsidP="00F9404D">
      <w:pPr>
        <w:numPr>
          <w:ilvl w:val="0"/>
          <w:numId w:val="38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Třídní učitel zapíše do Bakaláře poznámku o vykonané zkoušce, doplní celkový prospěch a vydá žákovi vysvědčení s datem poslední zkoušky.</w:t>
      </w:r>
    </w:p>
    <w:p w:rsidR="00F9404D" w:rsidRDefault="00F9404D" w:rsidP="00F9404D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b/>
          <w:bCs/>
          <w:color w:val="333333"/>
          <w:szCs w:val="24"/>
        </w:rPr>
      </w:pPr>
    </w:p>
    <w:p w:rsidR="00142E0E" w:rsidRPr="00F9404D" w:rsidRDefault="00142E0E" w:rsidP="00F9404D">
      <w:pPr>
        <w:pStyle w:val="Nadpis2"/>
        <w:shd w:val="clear" w:color="auto" w:fill="FFFFFF"/>
        <w:spacing w:before="0" w:line="240" w:lineRule="auto"/>
        <w:ind w:left="0"/>
        <w:rPr>
          <w:rFonts w:ascii="Times New Roman" w:hAnsi="Times New Roman"/>
          <w:color w:val="333333"/>
          <w:szCs w:val="24"/>
        </w:rPr>
      </w:pPr>
      <w:r w:rsidRPr="00F9404D">
        <w:rPr>
          <w:rFonts w:ascii="Times New Roman" w:hAnsi="Times New Roman"/>
          <w:b/>
          <w:bCs/>
          <w:color w:val="333333"/>
          <w:szCs w:val="24"/>
        </w:rPr>
        <w:t>Opravná zkouška</w:t>
      </w:r>
    </w:p>
    <w:p w:rsidR="00142E0E" w:rsidRPr="00F9404D" w:rsidRDefault="00142E0E" w:rsidP="00F9404D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Opravné zkoušky se konají nejpozději do konce příslušného školního roku, tj. do 31. srpna, v termínu stanoveném ředitelkou školy na červnové pedagogické radě.</w:t>
      </w:r>
    </w:p>
    <w:p w:rsidR="00142E0E" w:rsidRPr="00F9404D" w:rsidRDefault="00142E0E" w:rsidP="00F9404D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Žák může v jednom dni skládat pouze jednu opravnou zkoušku.</w:t>
      </w:r>
    </w:p>
    <w:p w:rsidR="00142E0E" w:rsidRPr="00F9404D" w:rsidRDefault="00142E0E" w:rsidP="00F9404D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Opravné zkoušky jsou komisionální.</w:t>
      </w:r>
    </w:p>
    <w:p w:rsidR="00142E0E" w:rsidRPr="00F9404D" w:rsidRDefault="00142E0E" w:rsidP="00F9404D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Vykonává je žák, který má nejvýše dvě nedostatečné z povinných předmětů a zároveň dosud neopakoval ročník na daném stupni základní školy a žák devátého ročníku, který na konci druhého pololetí neprospěl nejvýše ze dvou povinných předmětů.</w:t>
      </w:r>
    </w:p>
    <w:p w:rsidR="00142E0E" w:rsidRPr="00F9404D" w:rsidRDefault="00142E0E" w:rsidP="00F9404D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Žák nekoná opravné zkoušky, jestliže neprospěl z předmětu s výchovným zaměřením.</w:t>
      </w:r>
    </w:p>
    <w:p w:rsidR="00142E0E" w:rsidRPr="00F9404D" w:rsidRDefault="00142E0E" w:rsidP="00F9404D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Žák, který nevykoná opravnou zkoušku úspěšně nebo se k jejímu konání nedostaví, nepr</w:t>
      </w:r>
      <w:r w:rsidRPr="00F9404D">
        <w:rPr>
          <w:color w:val="333333"/>
          <w:szCs w:val="24"/>
        </w:rPr>
        <w:t>o</w:t>
      </w:r>
      <w:r w:rsidRPr="00F9404D">
        <w:rPr>
          <w:color w:val="333333"/>
          <w:szCs w:val="24"/>
        </w:rPr>
        <w:t>spěl.</w:t>
      </w:r>
    </w:p>
    <w:p w:rsidR="00142E0E" w:rsidRPr="00F9404D" w:rsidRDefault="00142E0E" w:rsidP="00F9404D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Ze závažných důvodů může ředitelka školy žákovi stanovit náhradní termín opravné zkoušky, nejpozději však do 15. září následujícího školního roku; do té doby je žák zařazen do nejbli</w:t>
      </w:r>
      <w:r w:rsidRPr="00F9404D">
        <w:rPr>
          <w:color w:val="333333"/>
          <w:szCs w:val="24"/>
        </w:rPr>
        <w:t>ž</w:t>
      </w:r>
      <w:r w:rsidRPr="00F9404D">
        <w:rPr>
          <w:color w:val="333333"/>
          <w:szCs w:val="24"/>
        </w:rPr>
        <w:t>šího vyššího ročníku, popřípadě znovu do devátého ročníku.</w:t>
      </w:r>
    </w:p>
    <w:p w:rsidR="00142E0E" w:rsidRPr="00F9404D" w:rsidRDefault="00142E0E" w:rsidP="00F9404D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O přezkoušení se pořizuje protokol, který se stává součástí dokumentace školy; za řádné v</w:t>
      </w:r>
      <w:r w:rsidRPr="00F9404D">
        <w:rPr>
          <w:color w:val="333333"/>
          <w:szCs w:val="24"/>
        </w:rPr>
        <w:t>y</w:t>
      </w:r>
      <w:r w:rsidRPr="00F9404D">
        <w:rPr>
          <w:color w:val="333333"/>
          <w:szCs w:val="24"/>
        </w:rPr>
        <w:t>plnění protokolu odpovídá předseda komise, protokol podepíší všichni členové komise.</w:t>
      </w:r>
    </w:p>
    <w:p w:rsidR="00142E0E" w:rsidRPr="00F9404D" w:rsidRDefault="00142E0E" w:rsidP="00F9404D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Ředitelka školy sdělí výsledek přezkoušení prokazatelným způsobem žákovi a zákonnému zástupci žáka.</w:t>
      </w:r>
    </w:p>
    <w:p w:rsidR="00142E0E" w:rsidRDefault="00142E0E" w:rsidP="00F9404D">
      <w:pPr>
        <w:numPr>
          <w:ilvl w:val="0"/>
          <w:numId w:val="3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Třídní učitel zapíše do Bakaláře poznámku o vykonané zkoušce, doplní celkový prospěch a vydá žákovi nové vysvědčení s datem poslední zkoušky.</w:t>
      </w:r>
    </w:p>
    <w:p w:rsidR="00F9404D" w:rsidRDefault="00F9404D" w:rsidP="00F9404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color w:val="333333"/>
          <w:szCs w:val="24"/>
        </w:rPr>
      </w:pPr>
    </w:p>
    <w:p w:rsidR="00F9404D" w:rsidRPr="00F9404D" w:rsidRDefault="00F9404D" w:rsidP="00F9404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color w:val="333333"/>
          <w:szCs w:val="24"/>
        </w:rPr>
      </w:pPr>
      <w:r w:rsidRPr="00F9404D">
        <w:rPr>
          <w:b/>
          <w:bCs/>
          <w:color w:val="333333"/>
          <w:szCs w:val="24"/>
        </w:rPr>
        <w:t>Klasifikace žáků při plnění povinné školní docházky v</w:t>
      </w:r>
      <w:r>
        <w:rPr>
          <w:b/>
          <w:bCs/>
          <w:color w:val="333333"/>
          <w:szCs w:val="24"/>
        </w:rPr>
        <w:t> </w:t>
      </w:r>
      <w:r w:rsidRPr="00F9404D">
        <w:rPr>
          <w:b/>
          <w:bCs/>
          <w:color w:val="333333"/>
          <w:szCs w:val="24"/>
        </w:rPr>
        <w:t>zahraničí</w:t>
      </w:r>
    </w:p>
    <w:p w:rsidR="00142E0E" w:rsidRDefault="00142E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404D">
        <w:rPr>
          <w:color w:val="333333"/>
        </w:rPr>
        <w:t>Klasifikace žáka, který plní povinnou školní docházku v zahraničí, se řídí § 18 vyhlášky č. 48/2005 Sb., o základním vzdělávání ve znění pozdějších předpisů a podle § 38 b) zákona č. 561/2004 Sb., školského zákona, ve znění pozdějších předpisů.</w:t>
      </w:r>
    </w:p>
    <w:p w:rsidR="00F9404D" w:rsidRPr="007F734F" w:rsidRDefault="00F9404D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u w:val="single"/>
        </w:rPr>
      </w:pPr>
    </w:p>
    <w:p w:rsidR="00F9404D" w:rsidRPr="007F734F" w:rsidRDefault="00F9404D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u w:val="single"/>
        </w:rPr>
      </w:pPr>
      <w:r w:rsidRPr="007F734F">
        <w:rPr>
          <w:b/>
          <w:bCs/>
          <w:color w:val="333333"/>
          <w:u w:val="single"/>
        </w:rPr>
        <w:t>Klasifikace žáků se specifickými vývojovými poruchami</w:t>
      </w:r>
    </w:p>
    <w:p w:rsidR="007F734F" w:rsidRDefault="007F734F" w:rsidP="007F734F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bCs/>
          <w:color w:val="333333"/>
        </w:rPr>
      </w:pPr>
    </w:p>
    <w:p w:rsidR="00A0700E" w:rsidRDefault="00A0700E" w:rsidP="00A0700E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 w:rsidRPr="00A0700E">
        <w:rPr>
          <w:bCs/>
          <w:color w:val="333333"/>
        </w:rPr>
        <w:t>Způsob hodnocení</w:t>
      </w:r>
      <w:r>
        <w:rPr>
          <w:bCs/>
          <w:color w:val="333333"/>
        </w:rPr>
        <w:t xml:space="preserve"> a klasifikace žáka vychází ze znalosti příznaků postižení a uplatňuje se v hodnocení chování a ve všech vyučovacích předmětech, ve kterých se projevuje postižení žáka, a to na obou stupních základní školy.</w:t>
      </w:r>
    </w:p>
    <w:p w:rsidR="00A0700E" w:rsidRDefault="00A0700E" w:rsidP="00A0700E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>
        <w:rPr>
          <w:bCs/>
          <w:color w:val="333333"/>
        </w:rPr>
        <w:t>Východiskem pro určení způsobu hodnocení žáků je doporučení školského</w:t>
      </w:r>
      <w:r w:rsidR="00C070A9">
        <w:rPr>
          <w:bCs/>
          <w:color w:val="333333"/>
        </w:rPr>
        <w:t xml:space="preserve"> poradenského zaříz</w:t>
      </w:r>
      <w:r w:rsidR="00C070A9">
        <w:rPr>
          <w:bCs/>
          <w:color w:val="333333"/>
        </w:rPr>
        <w:t>e</w:t>
      </w:r>
      <w:r w:rsidR="00C070A9">
        <w:rPr>
          <w:bCs/>
          <w:color w:val="333333"/>
        </w:rPr>
        <w:t>ní (PPP, SPC).</w:t>
      </w:r>
    </w:p>
    <w:p w:rsidR="00C070A9" w:rsidRDefault="00C070A9" w:rsidP="00A0700E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>
        <w:rPr>
          <w:bCs/>
          <w:color w:val="333333"/>
        </w:rPr>
        <w:t>Při způsobu hodnocení a klasifikaci žáků pedagogičtí pracovníci zvýrazňují motivační složku hodnocení, hodnotí jevy, které žák zvládl. Při hodnocení se doporučuje užívat různých forem hodnocení, např. bodové ohodnocení, uvedení počtu chyb apod.</w:t>
      </w:r>
    </w:p>
    <w:p w:rsidR="00C070A9" w:rsidRDefault="00C070A9" w:rsidP="00A0700E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>
        <w:rPr>
          <w:bCs/>
          <w:color w:val="333333"/>
        </w:rPr>
        <w:t>Způsob hodnocení projedná třídní učitel a výchovný poradce s ostatními vyučujícími.</w:t>
      </w:r>
    </w:p>
    <w:p w:rsidR="00C070A9" w:rsidRDefault="00C070A9" w:rsidP="00A0700E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>
        <w:rPr>
          <w:bCs/>
          <w:color w:val="333333"/>
        </w:rPr>
        <w:lastRenderedPageBreak/>
        <w:t>Třídní učitel sdělí vhodným způsobem ostatním žákům ve třídě podstatu individuálního přístupu a způsobu hodnocení a klasifikace žáka.</w:t>
      </w:r>
    </w:p>
    <w:p w:rsidR="000A0BF4" w:rsidRDefault="000A0BF4" w:rsidP="000A0BF4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</w:p>
    <w:p w:rsidR="000A0BF4" w:rsidRDefault="000A0BF4" w:rsidP="000A0BF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color w:val="333333"/>
          <w:szCs w:val="24"/>
        </w:rPr>
      </w:pPr>
    </w:p>
    <w:p w:rsidR="000A0BF4" w:rsidRPr="007F734F" w:rsidRDefault="000A0BF4" w:rsidP="000A0BF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  <w:u w:val="single"/>
        </w:rPr>
      </w:pPr>
      <w:r w:rsidRPr="007F734F">
        <w:rPr>
          <w:b/>
          <w:bCs/>
          <w:color w:val="333333"/>
          <w:szCs w:val="24"/>
          <w:u w:val="single"/>
        </w:rPr>
        <w:t>Zásady a pravidla pro sebehodnocení žáků</w:t>
      </w:r>
    </w:p>
    <w:p w:rsidR="007F734F" w:rsidRDefault="007F734F" w:rsidP="007F734F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333333"/>
          <w:szCs w:val="24"/>
        </w:rPr>
      </w:pPr>
    </w:p>
    <w:p w:rsidR="000A0BF4" w:rsidRPr="00F9404D" w:rsidRDefault="000A0BF4" w:rsidP="000A0BF4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sebehodnocení je důležitou součástí hodnocení žáků, kterou se posiluje sebeúcta a sebevěd</w:t>
      </w:r>
      <w:r w:rsidRPr="00F9404D">
        <w:rPr>
          <w:color w:val="333333"/>
          <w:szCs w:val="24"/>
        </w:rPr>
        <w:t>o</w:t>
      </w:r>
      <w:r w:rsidRPr="00F9404D">
        <w:rPr>
          <w:color w:val="333333"/>
          <w:szCs w:val="24"/>
        </w:rPr>
        <w:t>mí žáků;</w:t>
      </w:r>
    </w:p>
    <w:p w:rsidR="000A0BF4" w:rsidRPr="00F9404D" w:rsidRDefault="000A0BF4" w:rsidP="000A0BF4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chybu je potřeba chápat jako přirozenou věc v procesu učení, o které vyučující se žákem di</w:t>
      </w:r>
      <w:r w:rsidRPr="00F9404D">
        <w:rPr>
          <w:color w:val="333333"/>
          <w:szCs w:val="24"/>
        </w:rPr>
        <w:t>s</w:t>
      </w:r>
      <w:r w:rsidRPr="00F9404D">
        <w:rPr>
          <w:color w:val="333333"/>
          <w:szCs w:val="24"/>
        </w:rPr>
        <w:t>kutují; žáci se učí nacházet vlastní chyby v procesu učení a pracovat s nimi;</w:t>
      </w:r>
    </w:p>
    <w:p w:rsidR="000A0BF4" w:rsidRPr="00F9404D" w:rsidRDefault="000A0BF4" w:rsidP="000A0BF4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při sebehodnocení se žák snaží popsat:</w:t>
      </w:r>
    </w:p>
    <w:p w:rsidR="000A0BF4" w:rsidRPr="00F9404D" w:rsidRDefault="000A0BF4" w:rsidP="000A0BF4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co se mu daří,</w:t>
      </w:r>
    </w:p>
    <w:p w:rsidR="000A0BF4" w:rsidRPr="00F9404D" w:rsidRDefault="000A0BF4" w:rsidP="000A0BF4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co mu ještě nejde,</w:t>
      </w:r>
    </w:p>
    <w:p w:rsidR="000A0BF4" w:rsidRPr="00F9404D" w:rsidRDefault="000A0BF4" w:rsidP="000A0BF4">
      <w:pPr>
        <w:numPr>
          <w:ilvl w:val="1"/>
          <w:numId w:val="2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jak bude ve studiu pokračovat dál;</w:t>
      </w:r>
    </w:p>
    <w:p w:rsidR="000A0BF4" w:rsidRPr="00F9404D" w:rsidRDefault="000A0BF4" w:rsidP="000A0BF4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při školní práci je žák veden k tomu, aby komentoval své výkony a výsledky a svůj přínos pro práci ve skupinách;</w:t>
      </w:r>
    </w:p>
    <w:p w:rsidR="000A0BF4" w:rsidRDefault="000A0BF4" w:rsidP="000A0BF4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333333"/>
          <w:szCs w:val="24"/>
        </w:rPr>
      </w:pPr>
      <w:r w:rsidRPr="00F9404D">
        <w:rPr>
          <w:color w:val="333333"/>
          <w:szCs w:val="24"/>
        </w:rPr>
        <w:t>známky nejsou jediným zdrojem motivace;</w:t>
      </w:r>
    </w:p>
    <w:p w:rsidR="000A0BF4" w:rsidRDefault="000A0BF4" w:rsidP="000A0BF4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</w:p>
    <w:p w:rsidR="00C070A9" w:rsidRPr="00A0700E" w:rsidRDefault="00C070A9" w:rsidP="00C070A9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</w:p>
    <w:p w:rsidR="00A0700E" w:rsidRDefault="00A070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:rsidR="00A0700E" w:rsidRDefault="00A0700E" w:rsidP="00F9404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4767C" w:rsidRPr="00F9404D" w:rsidRDefault="008D2810" w:rsidP="00C070A9">
      <w:pPr>
        <w:jc w:val="both"/>
        <w:rPr>
          <w:szCs w:val="24"/>
        </w:rPr>
      </w:pPr>
      <w:r w:rsidRPr="00F9404D">
        <w:rPr>
          <w:szCs w:val="24"/>
        </w:rPr>
        <w:t>V Nové Rol</w:t>
      </w:r>
      <w:r w:rsidR="00C070A9">
        <w:rPr>
          <w:szCs w:val="24"/>
        </w:rPr>
        <w:t>i 31. 8. 2017</w:t>
      </w:r>
      <w:r w:rsidR="0031136C">
        <w:rPr>
          <w:szCs w:val="24"/>
        </w:rPr>
        <w:tab/>
      </w:r>
      <w:r w:rsidR="00C070A9">
        <w:rPr>
          <w:szCs w:val="24"/>
        </w:rPr>
        <w:tab/>
      </w:r>
      <w:r w:rsidR="00C070A9">
        <w:rPr>
          <w:szCs w:val="24"/>
        </w:rPr>
        <w:tab/>
      </w:r>
      <w:r w:rsidR="00C070A9">
        <w:rPr>
          <w:szCs w:val="24"/>
        </w:rPr>
        <w:tab/>
      </w:r>
      <w:r w:rsidR="00C070A9">
        <w:rPr>
          <w:szCs w:val="24"/>
        </w:rPr>
        <w:tab/>
      </w:r>
      <w:r w:rsidR="00C070A9">
        <w:rPr>
          <w:szCs w:val="24"/>
        </w:rPr>
        <w:tab/>
      </w:r>
      <w:r w:rsidR="00C070A9">
        <w:rPr>
          <w:szCs w:val="24"/>
        </w:rPr>
        <w:tab/>
        <w:t>Mgr. Ester Nováková</w:t>
      </w:r>
    </w:p>
    <w:p w:rsidR="008D2810" w:rsidRPr="00F9404D" w:rsidRDefault="0031136C" w:rsidP="00F9404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D2810" w:rsidRPr="00F9404D">
        <w:rPr>
          <w:szCs w:val="24"/>
        </w:rPr>
        <w:t xml:space="preserve"> </w:t>
      </w:r>
      <w:r w:rsidR="00C070A9">
        <w:rPr>
          <w:szCs w:val="24"/>
        </w:rPr>
        <w:t xml:space="preserve">    </w:t>
      </w:r>
      <w:r w:rsidR="008D2810" w:rsidRPr="00F9404D">
        <w:rPr>
          <w:szCs w:val="24"/>
        </w:rPr>
        <w:t xml:space="preserve"> </w:t>
      </w:r>
      <w:r w:rsidR="004156EB" w:rsidRPr="00F9404D">
        <w:rPr>
          <w:szCs w:val="24"/>
        </w:rPr>
        <w:t>ředitelka</w:t>
      </w:r>
      <w:r w:rsidR="008D2810" w:rsidRPr="00F9404D">
        <w:rPr>
          <w:szCs w:val="24"/>
        </w:rPr>
        <w:t xml:space="preserve"> školy</w:t>
      </w:r>
    </w:p>
    <w:p w:rsidR="0044767C" w:rsidRPr="00F9404D" w:rsidRDefault="0044767C" w:rsidP="00F9404D">
      <w:pPr>
        <w:pStyle w:val="Zkladntext"/>
        <w:rPr>
          <w:szCs w:val="24"/>
        </w:rPr>
      </w:pPr>
    </w:p>
    <w:sectPr w:rsidR="0044767C" w:rsidRPr="00F9404D" w:rsidSect="00702B03">
      <w:headerReference w:type="default" r:id="rId9"/>
      <w:footerReference w:type="default" r:id="rId10"/>
      <w:pgSz w:w="11907" w:h="16840" w:code="9"/>
      <w:pgMar w:top="1440" w:right="1080" w:bottom="1440" w:left="1080" w:header="454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F9" w:rsidRDefault="006C11F9">
      <w:r>
        <w:separator/>
      </w:r>
    </w:p>
  </w:endnote>
  <w:endnote w:type="continuationSeparator" w:id="0">
    <w:p w:rsidR="006C11F9" w:rsidRDefault="006C1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2C" w:rsidRPr="00C33B28" w:rsidRDefault="004C7D2C" w:rsidP="00C33B28">
    <w:pPr>
      <w:pStyle w:val="Zpat"/>
      <w:jc w:val="both"/>
      <w:rPr>
        <w:sz w:val="18"/>
        <w:szCs w:val="18"/>
      </w:rPr>
    </w:pPr>
    <w:r w:rsidRPr="00057F7B">
      <w:rPr>
        <w:sz w:val="18"/>
        <w:szCs w:val="18"/>
      </w:rPr>
      <w:t>Š</w:t>
    </w:r>
    <w:r>
      <w:rPr>
        <w:sz w:val="18"/>
        <w:szCs w:val="18"/>
      </w:rPr>
      <w:t>KOLNÍ ŘÁD</w:t>
    </w:r>
    <w:r>
      <w:rPr>
        <w:sz w:val="18"/>
        <w:szCs w:val="18"/>
      </w:rPr>
      <w:tab/>
      <w:t xml:space="preserve">                                </w:t>
    </w:r>
    <w:r w:rsidRPr="00057F7B">
      <w:rPr>
        <w:sz w:val="18"/>
        <w:szCs w:val="18"/>
      </w:rPr>
      <w:t xml:space="preserve">                                          </w:t>
    </w:r>
    <w:r>
      <w:rPr>
        <w:sz w:val="18"/>
        <w:szCs w:val="18"/>
      </w:rPr>
      <w:t xml:space="preserve">                                      </w:t>
    </w:r>
    <w:r w:rsidRPr="00057F7B">
      <w:rPr>
        <w:sz w:val="18"/>
        <w:szCs w:val="18"/>
      </w:rPr>
      <w:t xml:space="preserve">                              </w:t>
    </w:r>
    <w:r>
      <w:rPr>
        <w:sz w:val="18"/>
        <w:szCs w:val="18"/>
      </w:rPr>
      <w:t xml:space="preserve">                 </w:t>
    </w:r>
    <w:r w:rsidRPr="00057F7B">
      <w:rPr>
        <w:sz w:val="18"/>
        <w:szCs w:val="18"/>
      </w:rPr>
      <w:t xml:space="preserve">    Strana </w:t>
    </w:r>
    <w:r w:rsidRPr="00057F7B">
      <w:rPr>
        <w:sz w:val="18"/>
        <w:szCs w:val="18"/>
      </w:rPr>
      <w:fldChar w:fldCharType="begin"/>
    </w:r>
    <w:r w:rsidRPr="00057F7B">
      <w:rPr>
        <w:sz w:val="18"/>
        <w:szCs w:val="18"/>
      </w:rPr>
      <w:instrText>PAGE   \* MERGEFORMAT</w:instrText>
    </w:r>
    <w:r w:rsidRPr="00057F7B">
      <w:rPr>
        <w:sz w:val="18"/>
        <w:szCs w:val="18"/>
      </w:rPr>
      <w:fldChar w:fldCharType="separate"/>
    </w:r>
    <w:r w:rsidR="006E23BB">
      <w:rPr>
        <w:noProof/>
        <w:sz w:val="18"/>
        <w:szCs w:val="18"/>
      </w:rPr>
      <w:t>4</w:t>
    </w:r>
    <w:r w:rsidRPr="00057F7B">
      <w:rPr>
        <w:sz w:val="18"/>
        <w:szCs w:val="18"/>
      </w:rPr>
      <w:fldChar w:fldCharType="end"/>
    </w:r>
    <w:r w:rsidRPr="00057F7B">
      <w:rPr>
        <w:sz w:val="18"/>
        <w:szCs w:val="18"/>
      </w:rPr>
      <w:t xml:space="preserve"> z</w:t>
    </w:r>
    <w:r>
      <w:rPr>
        <w:sz w:val="18"/>
        <w:szCs w:val="18"/>
      </w:rPr>
      <w:t xml:space="preserve"> 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F9" w:rsidRDefault="006C11F9">
      <w:r>
        <w:separator/>
      </w:r>
    </w:p>
  </w:footnote>
  <w:footnote w:type="continuationSeparator" w:id="0">
    <w:p w:rsidR="006C11F9" w:rsidRDefault="006C1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2C" w:rsidRPr="00A51A0D" w:rsidRDefault="004C7D2C" w:rsidP="00A51A0D">
    <w:pPr>
      <w:pStyle w:val="Zhlav"/>
      <w:jc w:val="center"/>
      <w:rPr>
        <w:sz w:val="18"/>
        <w:szCs w:val="18"/>
      </w:rPr>
    </w:pPr>
    <w:r w:rsidRPr="00A51A0D">
      <w:rPr>
        <w:sz w:val="18"/>
        <w:szCs w:val="18"/>
      </w:rPr>
      <w:t>Základní škola Nová Role, okres Karlovy Vary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52D"/>
    <w:multiLevelType w:val="hybridMultilevel"/>
    <w:tmpl w:val="16261A6C"/>
    <w:lvl w:ilvl="0" w:tplc="8F8EC4EA">
      <w:start w:val="1"/>
      <w:numFmt w:val="lowerLetter"/>
      <w:lvlText w:val="%1)"/>
      <w:lvlJc w:val="left"/>
      <w:pPr>
        <w:ind w:left="360" w:hanging="360"/>
      </w:pPr>
    </w:lvl>
    <w:lvl w:ilvl="1" w:tplc="8F8EC4EA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972F3"/>
    <w:multiLevelType w:val="hybridMultilevel"/>
    <w:tmpl w:val="F68E2638"/>
    <w:lvl w:ilvl="0" w:tplc="E23A512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5107A"/>
    <w:multiLevelType w:val="hybridMultilevel"/>
    <w:tmpl w:val="D6BC981C"/>
    <w:lvl w:ilvl="0" w:tplc="D86A1A9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CC75338"/>
    <w:multiLevelType w:val="hybridMultilevel"/>
    <w:tmpl w:val="90EAEE7E"/>
    <w:lvl w:ilvl="0" w:tplc="D0B0A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44C77"/>
    <w:multiLevelType w:val="hybridMultilevel"/>
    <w:tmpl w:val="5EE635E0"/>
    <w:lvl w:ilvl="0" w:tplc="61D6AE8E">
      <w:start w:val="6"/>
      <w:numFmt w:val="none"/>
      <w:lvlText w:val="-"/>
      <w:lvlJc w:val="left"/>
      <w:pPr>
        <w:ind w:left="360" w:hanging="360"/>
      </w:pPr>
    </w:lvl>
    <w:lvl w:ilvl="1" w:tplc="8F8EC4EA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D1F9B"/>
    <w:multiLevelType w:val="hybridMultilevel"/>
    <w:tmpl w:val="962C8C26"/>
    <w:lvl w:ilvl="0" w:tplc="276810C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15E7064"/>
    <w:multiLevelType w:val="multilevel"/>
    <w:tmpl w:val="DED4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A26B5"/>
    <w:multiLevelType w:val="hybridMultilevel"/>
    <w:tmpl w:val="19E61322"/>
    <w:lvl w:ilvl="0" w:tplc="5B3A58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AAD21F6"/>
    <w:multiLevelType w:val="multilevel"/>
    <w:tmpl w:val="090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55048"/>
    <w:multiLevelType w:val="multilevel"/>
    <w:tmpl w:val="3902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A2BD6"/>
    <w:multiLevelType w:val="hybridMultilevel"/>
    <w:tmpl w:val="BDBA2CA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8F8EC4EA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0D5D4E"/>
    <w:multiLevelType w:val="multilevel"/>
    <w:tmpl w:val="70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62BBC"/>
    <w:multiLevelType w:val="hybridMultilevel"/>
    <w:tmpl w:val="6E44B6EA"/>
    <w:lvl w:ilvl="0" w:tplc="B3FAFD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9A47C1"/>
    <w:multiLevelType w:val="hybridMultilevel"/>
    <w:tmpl w:val="BC6C30E2"/>
    <w:lvl w:ilvl="0" w:tplc="D0B0A5F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29636ADE"/>
    <w:multiLevelType w:val="multilevel"/>
    <w:tmpl w:val="0CD4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93C59"/>
    <w:multiLevelType w:val="multilevel"/>
    <w:tmpl w:val="E346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546DF3"/>
    <w:multiLevelType w:val="hybridMultilevel"/>
    <w:tmpl w:val="85DE4078"/>
    <w:lvl w:ilvl="0" w:tplc="61D6AE8E">
      <w:start w:val="6"/>
      <w:numFmt w:val="none"/>
      <w:lvlText w:val="-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4C74BA"/>
    <w:multiLevelType w:val="hybridMultilevel"/>
    <w:tmpl w:val="A948A224"/>
    <w:lvl w:ilvl="0" w:tplc="61D6AE8E">
      <w:start w:val="6"/>
      <w:numFmt w:val="none"/>
      <w:lvlText w:val="-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D2123"/>
    <w:multiLevelType w:val="multilevel"/>
    <w:tmpl w:val="C1E8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1612BB"/>
    <w:multiLevelType w:val="multilevel"/>
    <w:tmpl w:val="793A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4C2ED7"/>
    <w:multiLevelType w:val="multilevel"/>
    <w:tmpl w:val="4BF8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B143B9"/>
    <w:multiLevelType w:val="hybridMultilevel"/>
    <w:tmpl w:val="C77C9486"/>
    <w:lvl w:ilvl="0" w:tplc="8F8EC4EA">
      <w:start w:val="1"/>
      <w:numFmt w:val="lowerLetter"/>
      <w:lvlText w:val="%1)"/>
      <w:lvlJc w:val="left"/>
      <w:pPr>
        <w:ind w:left="360" w:hanging="360"/>
      </w:pPr>
    </w:lvl>
    <w:lvl w:ilvl="1" w:tplc="8F8EC4EA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18679D"/>
    <w:multiLevelType w:val="hybridMultilevel"/>
    <w:tmpl w:val="A2EA860A"/>
    <w:lvl w:ilvl="0" w:tplc="61D6AE8E">
      <w:start w:val="6"/>
      <w:numFmt w:val="none"/>
      <w:lvlText w:val="-"/>
      <w:lvlJc w:val="left"/>
      <w:pPr>
        <w:ind w:left="360" w:hanging="360"/>
      </w:pPr>
    </w:lvl>
    <w:lvl w:ilvl="1" w:tplc="8F8EC4EA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4A5506"/>
    <w:multiLevelType w:val="multilevel"/>
    <w:tmpl w:val="08BC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6273E7"/>
    <w:multiLevelType w:val="multilevel"/>
    <w:tmpl w:val="69D4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8F5A57"/>
    <w:multiLevelType w:val="hybridMultilevel"/>
    <w:tmpl w:val="BB30A92C"/>
    <w:lvl w:ilvl="0" w:tplc="5BDEAF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23571"/>
    <w:multiLevelType w:val="hybridMultilevel"/>
    <w:tmpl w:val="C91CEFA4"/>
    <w:lvl w:ilvl="0" w:tplc="D0B0A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6C699E"/>
    <w:multiLevelType w:val="hybridMultilevel"/>
    <w:tmpl w:val="52AE6736"/>
    <w:lvl w:ilvl="0" w:tplc="D0B0A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A271EA"/>
    <w:multiLevelType w:val="multilevel"/>
    <w:tmpl w:val="C5DC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8C7157"/>
    <w:multiLevelType w:val="hybridMultilevel"/>
    <w:tmpl w:val="B0F8C708"/>
    <w:lvl w:ilvl="0" w:tplc="61D6AE8E">
      <w:start w:val="6"/>
      <w:numFmt w:val="none"/>
      <w:lvlText w:val="-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FE1D35"/>
    <w:multiLevelType w:val="hybridMultilevel"/>
    <w:tmpl w:val="3C8AEF86"/>
    <w:lvl w:ilvl="0" w:tplc="61D6AE8E">
      <w:start w:val="6"/>
      <w:numFmt w:val="none"/>
      <w:lvlText w:val="-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D5B13"/>
    <w:multiLevelType w:val="multilevel"/>
    <w:tmpl w:val="507A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047AFF"/>
    <w:multiLevelType w:val="hybridMultilevel"/>
    <w:tmpl w:val="19E4809E"/>
    <w:lvl w:ilvl="0" w:tplc="D3A044D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5CF916F2"/>
    <w:multiLevelType w:val="hybridMultilevel"/>
    <w:tmpl w:val="F962C5D4"/>
    <w:lvl w:ilvl="0" w:tplc="D0B0A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6F3328"/>
    <w:multiLevelType w:val="hybridMultilevel"/>
    <w:tmpl w:val="8B12A252"/>
    <w:lvl w:ilvl="0" w:tplc="61D6AE8E">
      <w:start w:val="6"/>
      <w:numFmt w:val="none"/>
      <w:lvlText w:val="-"/>
      <w:lvlJc w:val="left"/>
      <w:pPr>
        <w:ind w:left="360" w:hanging="360"/>
      </w:pPr>
    </w:lvl>
    <w:lvl w:ilvl="1" w:tplc="8F8EC4EA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925537"/>
    <w:multiLevelType w:val="hybridMultilevel"/>
    <w:tmpl w:val="68E6D8D4"/>
    <w:lvl w:ilvl="0" w:tplc="EFCAC774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16591"/>
    <w:multiLevelType w:val="singleLevel"/>
    <w:tmpl w:val="8F8EC4E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7">
    <w:nsid w:val="61716A72"/>
    <w:multiLevelType w:val="multilevel"/>
    <w:tmpl w:val="A592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D901FE"/>
    <w:multiLevelType w:val="hybridMultilevel"/>
    <w:tmpl w:val="04023F0C"/>
    <w:lvl w:ilvl="0" w:tplc="27565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592BA7"/>
    <w:multiLevelType w:val="hybridMultilevel"/>
    <w:tmpl w:val="AADE8832"/>
    <w:lvl w:ilvl="0" w:tplc="8F8EC4EA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C72801"/>
    <w:multiLevelType w:val="hybridMultilevel"/>
    <w:tmpl w:val="11B487FE"/>
    <w:lvl w:ilvl="0" w:tplc="931E7F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AD961C7"/>
    <w:multiLevelType w:val="hybridMultilevel"/>
    <w:tmpl w:val="EE920F2A"/>
    <w:lvl w:ilvl="0" w:tplc="3A66CE5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6C251A64"/>
    <w:multiLevelType w:val="multilevel"/>
    <w:tmpl w:val="3E44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5B6FC8"/>
    <w:multiLevelType w:val="multilevel"/>
    <w:tmpl w:val="233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7C3BD7"/>
    <w:multiLevelType w:val="hybridMultilevel"/>
    <w:tmpl w:val="CE9A95F0"/>
    <w:lvl w:ilvl="0" w:tplc="61D6AE8E">
      <w:start w:val="6"/>
      <w:numFmt w:val="none"/>
      <w:lvlText w:val="-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527308"/>
    <w:multiLevelType w:val="multilevel"/>
    <w:tmpl w:val="7962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CA174B"/>
    <w:multiLevelType w:val="hybridMultilevel"/>
    <w:tmpl w:val="84F40C62"/>
    <w:lvl w:ilvl="0" w:tplc="62F4BDD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7">
    <w:nsid w:val="7D7A0F1D"/>
    <w:multiLevelType w:val="multilevel"/>
    <w:tmpl w:val="11B0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0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7"/>
  </w:num>
  <w:num w:numId="8">
    <w:abstractNumId w:val="32"/>
  </w:num>
  <w:num w:numId="9">
    <w:abstractNumId w:val="46"/>
  </w:num>
  <w:num w:numId="10">
    <w:abstractNumId w:val="41"/>
  </w:num>
  <w:num w:numId="11">
    <w:abstractNumId w:val="38"/>
  </w:num>
  <w:num w:numId="12">
    <w:abstractNumId w:val="39"/>
  </w:num>
  <w:num w:numId="13">
    <w:abstractNumId w:val="0"/>
  </w:num>
  <w:num w:numId="14">
    <w:abstractNumId w:val="21"/>
  </w:num>
  <w:num w:numId="15">
    <w:abstractNumId w:val="3"/>
  </w:num>
  <w:num w:numId="16">
    <w:abstractNumId w:val="27"/>
  </w:num>
  <w:num w:numId="17">
    <w:abstractNumId w:val="26"/>
  </w:num>
  <w:num w:numId="18">
    <w:abstractNumId w:val="10"/>
  </w:num>
  <w:num w:numId="19">
    <w:abstractNumId w:val="33"/>
  </w:num>
  <w:num w:numId="20">
    <w:abstractNumId w:val="44"/>
  </w:num>
  <w:num w:numId="21">
    <w:abstractNumId w:val="35"/>
  </w:num>
  <w:num w:numId="22">
    <w:abstractNumId w:val="1"/>
  </w:num>
  <w:num w:numId="23">
    <w:abstractNumId w:val="28"/>
  </w:num>
  <w:num w:numId="24">
    <w:abstractNumId w:val="19"/>
  </w:num>
  <w:num w:numId="25">
    <w:abstractNumId w:val="8"/>
  </w:num>
  <w:num w:numId="26">
    <w:abstractNumId w:val="24"/>
  </w:num>
  <w:num w:numId="27">
    <w:abstractNumId w:val="18"/>
  </w:num>
  <w:num w:numId="28">
    <w:abstractNumId w:val="42"/>
  </w:num>
  <w:num w:numId="29">
    <w:abstractNumId w:val="23"/>
  </w:num>
  <w:num w:numId="30">
    <w:abstractNumId w:val="45"/>
  </w:num>
  <w:num w:numId="31">
    <w:abstractNumId w:val="31"/>
  </w:num>
  <w:num w:numId="32">
    <w:abstractNumId w:val="11"/>
  </w:num>
  <w:num w:numId="33">
    <w:abstractNumId w:val="43"/>
  </w:num>
  <w:num w:numId="34">
    <w:abstractNumId w:val="15"/>
  </w:num>
  <w:num w:numId="35">
    <w:abstractNumId w:val="6"/>
  </w:num>
  <w:num w:numId="36">
    <w:abstractNumId w:val="47"/>
  </w:num>
  <w:num w:numId="37">
    <w:abstractNumId w:val="37"/>
  </w:num>
  <w:num w:numId="38">
    <w:abstractNumId w:val="14"/>
  </w:num>
  <w:num w:numId="39">
    <w:abstractNumId w:val="20"/>
  </w:num>
  <w:num w:numId="40">
    <w:abstractNumId w:val="9"/>
  </w:num>
  <w:num w:numId="41">
    <w:abstractNumId w:val="30"/>
  </w:num>
  <w:num w:numId="42">
    <w:abstractNumId w:val="16"/>
  </w:num>
  <w:num w:numId="43">
    <w:abstractNumId w:val="4"/>
  </w:num>
  <w:num w:numId="44">
    <w:abstractNumId w:val="22"/>
  </w:num>
  <w:num w:numId="45">
    <w:abstractNumId w:val="34"/>
  </w:num>
  <w:num w:numId="46">
    <w:abstractNumId w:val="17"/>
  </w:num>
  <w:num w:numId="47">
    <w:abstractNumId w:val="29"/>
  </w:num>
  <w:num w:numId="48">
    <w:abstractNumId w:val="2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40C76"/>
    <w:rsid w:val="0000186E"/>
    <w:rsid w:val="00050005"/>
    <w:rsid w:val="00052BE4"/>
    <w:rsid w:val="000536CC"/>
    <w:rsid w:val="00057F7B"/>
    <w:rsid w:val="0006284E"/>
    <w:rsid w:val="000837DD"/>
    <w:rsid w:val="000A0BF4"/>
    <w:rsid w:val="000A3047"/>
    <w:rsid w:val="000A4147"/>
    <w:rsid w:val="000B12AA"/>
    <w:rsid w:val="000B21AC"/>
    <w:rsid w:val="000F69DA"/>
    <w:rsid w:val="0012356D"/>
    <w:rsid w:val="0013258D"/>
    <w:rsid w:val="0014123D"/>
    <w:rsid w:val="00142E0E"/>
    <w:rsid w:val="0015689B"/>
    <w:rsid w:val="00163D03"/>
    <w:rsid w:val="0018490C"/>
    <w:rsid w:val="00194271"/>
    <w:rsid w:val="001A2CF3"/>
    <w:rsid w:val="001B701C"/>
    <w:rsid w:val="001E7667"/>
    <w:rsid w:val="002120DE"/>
    <w:rsid w:val="00257304"/>
    <w:rsid w:val="00273518"/>
    <w:rsid w:val="002777FE"/>
    <w:rsid w:val="00277E78"/>
    <w:rsid w:val="002922B0"/>
    <w:rsid w:val="002B725F"/>
    <w:rsid w:val="002F3CF0"/>
    <w:rsid w:val="002F7954"/>
    <w:rsid w:val="00303860"/>
    <w:rsid w:val="0031136C"/>
    <w:rsid w:val="00312BA3"/>
    <w:rsid w:val="00322F40"/>
    <w:rsid w:val="0035153D"/>
    <w:rsid w:val="00354790"/>
    <w:rsid w:val="003605D8"/>
    <w:rsid w:val="00383B9B"/>
    <w:rsid w:val="0038432E"/>
    <w:rsid w:val="00395253"/>
    <w:rsid w:val="003D1512"/>
    <w:rsid w:val="003D2B19"/>
    <w:rsid w:val="003E5B65"/>
    <w:rsid w:val="003F798C"/>
    <w:rsid w:val="004069A7"/>
    <w:rsid w:val="004079C4"/>
    <w:rsid w:val="0041093E"/>
    <w:rsid w:val="004156EB"/>
    <w:rsid w:val="00420DE3"/>
    <w:rsid w:val="004456A3"/>
    <w:rsid w:val="0044767C"/>
    <w:rsid w:val="00453DB1"/>
    <w:rsid w:val="004A2895"/>
    <w:rsid w:val="004C1A95"/>
    <w:rsid w:val="004C4422"/>
    <w:rsid w:val="004C7D2C"/>
    <w:rsid w:val="004F3C64"/>
    <w:rsid w:val="004F72E7"/>
    <w:rsid w:val="00504D46"/>
    <w:rsid w:val="00513BBD"/>
    <w:rsid w:val="00525D8B"/>
    <w:rsid w:val="0053500E"/>
    <w:rsid w:val="00536533"/>
    <w:rsid w:val="0054155D"/>
    <w:rsid w:val="005607AB"/>
    <w:rsid w:val="00573B51"/>
    <w:rsid w:val="00580972"/>
    <w:rsid w:val="005859B2"/>
    <w:rsid w:val="005C1B31"/>
    <w:rsid w:val="005C2B74"/>
    <w:rsid w:val="005D55A8"/>
    <w:rsid w:val="005F60FA"/>
    <w:rsid w:val="00603392"/>
    <w:rsid w:val="00610B23"/>
    <w:rsid w:val="00611ACB"/>
    <w:rsid w:val="00613ECC"/>
    <w:rsid w:val="0063309E"/>
    <w:rsid w:val="00633D62"/>
    <w:rsid w:val="00635F8D"/>
    <w:rsid w:val="00636D8E"/>
    <w:rsid w:val="00640C76"/>
    <w:rsid w:val="006417E5"/>
    <w:rsid w:val="006542F3"/>
    <w:rsid w:val="00654388"/>
    <w:rsid w:val="006578D6"/>
    <w:rsid w:val="00674144"/>
    <w:rsid w:val="00676EF5"/>
    <w:rsid w:val="006840BC"/>
    <w:rsid w:val="00686ACA"/>
    <w:rsid w:val="006A46BD"/>
    <w:rsid w:val="006A642D"/>
    <w:rsid w:val="006B4BDF"/>
    <w:rsid w:val="006B7327"/>
    <w:rsid w:val="006C11F9"/>
    <w:rsid w:val="006E23BB"/>
    <w:rsid w:val="006E6012"/>
    <w:rsid w:val="006F174B"/>
    <w:rsid w:val="00702B03"/>
    <w:rsid w:val="00710D03"/>
    <w:rsid w:val="00715238"/>
    <w:rsid w:val="00723607"/>
    <w:rsid w:val="00724B3B"/>
    <w:rsid w:val="00727BDE"/>
    <w:rsid w:val="00730403"/>
    <w:rsid w:val="00731EB9"/>
    <w:rsid w:val="00743293"/>
    <w:rsid w:val="007513D5"/>
    <w:rsid w:val="007567AE"/>
    <w:rsid w:val="0078761A"/>
    <w:rsid w:val="00796C02"/>
    <w:rsid w:val="007B13B5"/>
    <w:rsid w:val="007D4E73"/>
    <w:rsid w:val="007D512C"/>
    <w:rsid w:val="007E42DC"/>
    <w:rsid w:val="007F6999"/>
    <w:rsid w:val="007F734F"/>
    <w:rsid w:val="00817E8C"/>
    <w:rsid w:val="00843674"/>
    <w:rsid w:val="0084402D"/>
    <w:rsid w:val="00846101"/>
    <w:rsid w:val="00851F7E"/>
    <w:rsid w:val="00892438"/>
    <w:rsid w:val="008C7DB3"/>
    <w:rsid w:val="008D2116"/>
    <w:rsid w:val="008D2810"/>
    <w:rsid w:val="0091610E"/>
    <w:rsid w:val="0094713D"/>
    <w:rsid w:val="0094767C"/>
    <w:rsid w:val="00960C5E"/>
    <w:rsid w:val="00963C89"/>
    <w:rsid w:val="009875DB"/>
    <w:rsid w:val="009A3362"/>
    <w:rsid w:val="009B1A3C"/>
    <w:rsid w:val="009B5819"/>
    <w:rsid w:val="009E6D8E"/>
    <w:rsid w:val="009F1869"/>
    <w:rsid w:val="009F7119"/>
    <w:rsid w:val="00A0700E"/>
    <w:rsid w:val="00A07AF3"/>
    <w:rsid w:val="00A21B22"/>
    <w:rsid w:val="00A420CD"/>
    <w:rsid w:val="00A51A0D"/>
    <w:rsid w:val="00A71529"/>
    <w:rsid w:val="00A74E47"/>
    <w:rsid w:val="00A778CF"/>
    <w:rsid w:val="00AD0169"/>
    <w:rsid w:val="00AD2E6E"/>
    <w:rsid w:val="00B4694E"/>
    <w:rsid w:val="00B85F67"/>
    <w:rsid w:val="00B93068"/>
    <w:rsid w:val="00BB757C"/>
    <w:rsid w:val="00BC65BC"/>
    <w:rsid w:val="00BE69EB"/>
    <w:rsid w:val="00C05243"/>
    <w:rsid w:val="00C058E2"/>
    <w:rsid w:val="00C070A9"/>
    <w:rsid w:val="00C1171C"/>
    <w:rsid w:val="00C16D93"/>
    <w:rsid w:val="00C33B28"/>
    <w:rsid w:val="00C34F4A"/>
    <w:rsid w:val="00C403C8"/>
    <w:rsid w:val="00C43254"/>
    <w:rsid w:val="00C73630"/>
    <w:rsid w:val="00C861C3"/>
    <w:rsid w:val="00CA1FF7"/>
    <w:rsid w:val="00CC4EB1"/>
    <w:rsid w:val="00D11A1F"/>
    <w:rsid w:val="00D148B7"/>
    <w:rsid w:val="00D342C8"/>
    <w:rsid w:val="00D404CD"/>
    <w:rsid w:val="00D435C1"/>
    <w:rsid w:val="00D57D83"/>
    <w:rsid w:val="00D646D8"/>
    <w:rsid w:val="00D7434A"/>
    <w:rsid w:val="00D93057"/>
    <w:rsid w:val="00DB7F75"/>
    <w:rsid w:val="00DC5B32"/>
    <w:rsid w:val="00DF137F"/>
    <w:rsid w:val="00DF5B3D"/>
    <w:rsid w:val="00DF7E3A"/>
    <w:rsid w:val="00E03C27"/>
    <w:rsid w:val="00E461E5"/>
    <w:rsid w:val="00E549B7"/>
    <w:rsid w:val="00EB4881"/>
    <w:rsid w:val="00F321A2"/>
    <w:rsid w:val="00F64451"/>
    <w:rsid w:val="00F74844"/>
    <w:rsid w:val="00F9404D"/>
    <w:rsid w:val="00FE25F6"/>
    <w:rsid w:val="00FF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BodyText2">
    <w:name w:val="Body Text 2"/>
    <w:basedOn w:val="Normln"/>
    <w:pPr>
      <w:jc w:val="both"/>
    </w:pPr>
    <w:rPr>
      <w:b/>
      <w:color w:val="0000FF"/>
    </w:r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BodyText3">
    <w:name w:val="Body Text 3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lainText">
    <w:name w:val="Plain Text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link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alWeb">
    <w:name w:val="Normal (Web)"/>
    <w:basedOn w:val="Normln"/>
    <w:pPr>
      <w:spacing w:before="100" w:after="100"/>
    </w:pPr>
  </w:style>
  <w:style w:type="paragraph" w:customStyle="1" w:styleId="NormalWeb1">
    <w:name w:val="Normal (Web)1"/>
    <w:basedOn w:val="Normln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rPr>
      <w:rFonts w:ascii="Verdana" w:hAnsi="Verdana"/>
      <w:color w:val="000000"/>
      <w:sz w:val="18"/>
    </w:rPr>
  </w:style>
  <w:style w:type="character" w:customStyle="1" w:styleId="Strong">
    <w:name w:val="Strong"/>
    <w:rPr>
      <w:b/>
    </w:rPr>
  </w:style>
  <w:style w:type="paragraph" w:customStyle="1" w:styleId="BodyTextIndent2">
    <w:name w:val="Body Text Indent 2"/>
    <w:basedOn w:val="Normln"/>
    <w:pPr>
      <w:ind w:firstLine="709"/>
      <w:jc w:val="both"/>
    </w:pPr>
    <w:rPr>
      <w:sz w:val="22"/>
    </w:rPr>
  </w:style>
  <w:style w:type="paragraph" w:styleId="Prosttext">
    <w:name w:val="Plain Text"/>
    <w:basedOn w:val="Normln"/>
    <w:rsid w:val="009B1A3C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Textvbloku">
    <w:name w:val="Block Text"/>
    <w:basedOn w:val="Normln"/>
    <w:rsid w:val="00723607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F74844"/>
    <w:pPr>
      <w:ind w:left="708"/>
    </w:pPr>
  </w:style>
  <w:style w:type="character" w:customStyle="1" w:styleId="ZpatChar">
    <w:name w:val="Zápatí Char"/>
    <w:link w:val="Zpat"/>
    <w:uiPriority w:val="99"/>
    <w:rsid w:val="00A51A0D"/>
  </w:style>
  <w:style w:type="paragraph" w:styleId="Textbubliny">
    <w:name w:val="Balloon Text"/>
    <w:basedOn w:val="Normln"/>
    <w:link w:val="TextbublinyChar"/>
    <w:rsid w:val="004069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069A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42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iln">
    <w:name w:val="Strong"/>
    <w:uiPriority w:val="22"/>
    <w:qFormat/>
    <w:rsid w:val="00142E0E"/>
    <w:rPr>
      <w:b/>
      <w:bCs/>
    </w:rPr>
  </w:style>
  <w:style w:type="character" w:customStyle="1" w:styleId="apple-converted-space">
    <w:name w:val="apple-converted-space"/>
    <w:rsid w:val="00142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5F74-C72D-4887-8B83-8815085B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6280</Words>
  <Characters>37057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02 - Školní řád</vt:lpstr>
    </vt:vector>
  </TitlesOfParts>
  <Company>PaedDr. Jan Mikáč</Company>
  <LinksUpToDate>false</LinksUpToDate>
  <CharactersWithSpaces>43251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02 - Školní řád</dc:title>
  <dc:creator>PaedDr. Jan Mikáč</dc:creator>
  <cp:lastModifiedBy>Mirek</cp:lastModifiedBy>
  <cp:revision>2</cp:revision>
  <cp:lastPrinted>2017-02-14T07:25:00Z</cp:lastPrinted>
  <dcterms:created xsi:type="dcterms:W3CDTF">2017-09-03T18:46:00Z</dcterms:created>
  <dcterms:modified xsi:type="dcterms:W3CDTF">2017-09-03T18:46:00Z</dcterms:modified>
  <cp:category>Kartotéka</cp:category>
</cp:coreProperties>
</file>