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A4" w:rsidRDefault="00A31EAA">
      <w:pPr>
        <w:autoSpaceDE w:val="0"/>
        <w:spacing w:after="0" w:line="240" w:lineRule="auto"/>
        <w:jc w:val="center"/>
        <w:rPr>
          <w:rFonts w:ascii="UtopiaCEx-Bold" w:hAnsi="UtopiaCEx-Bold" w:cs="UtopiaCEx-Bold"/>
          <w:b/>
          <w:bCs/>
          <w:sz w:val="28"/>
          <w:szCs w:val="28"/>
        </w:rPr>
      </w:pPr>
      <w:r>
        <w:rPr>
          <w:rFonts w:ascii="UtopiaCEx-Bold" w:hAnsi="UtopiaCEx-Bold" w:cs="UtopiaCEx-Bold"/>
          <w:b/>
          <w:bCs/>
          <w:sz w:val="28"/>
          <w:szCs w:val="28"/>
        </w:rPr>
        <w:t>Informace o ochraně osobních údajů</w:t>
      </w:r>
    </w:p>
    <w:p w:rsidR="00F444A4" w:rsidRDefault="00F444A4">
      <w:pPr>
        <w:autoSpaceDE w:val="0"/>
        <w:spacing w:after="0" w:line="240" w:lineRule="auto"/>
        <w:jc w:val="center"/>
        <w:rPr>
          <w:rFonts w:ascii="UtopiaCEx-Bold" w:hAnsi="UtopiaCEx-Bold" w:cs="UtopiaCEx-Bold"/>
          <w:b/>
          <w:bCs/>
          <w:sz w:val="28"/>
          <w:szCs w:val="28"/>
        </w:rPr>
      </w:pP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V souvislosti s přijetím Všeobecného nařízení EU o ochraně osobních údajů, které se s účinností od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25. května 2018 </w:t>
      </w:r>
      <w:r>
        <w:rPr>
          <w:rFonts w:ascii="MetLifeCircular-Light" w:hAnsi="MetLifeCircular-Light" w:cs="MetLifeCircular-Light"/>
          <w:sz w:val="24"/>
          <w:szCs w:val="24"/>
        </w:rPr>
        <w:t xml:space="preserve">bude vztahovat na zpracování Vašich osobních údajů ze strany </w:t>
      </w:r>
      <w:r>
        <w:rPr>
          <w:rFonts w:ascii="MetLifeCircular-Light" w:hAnsi="MetLifeCircular-Light" w:cs="MetLifeCircular-Light"/>
          <w:b/>
          <w:sz w:val="24"/>
          <w:szCs w:val="24"/>
        </w:rPr>
        <w:t xml:space="preserve">Základní školy Nová Role, příspěvková organizace, se sídlem Školní 232, 362 25 Nová Role., IČ </w:t>
      </w:r>
      <w:proofErr w:type="gramStart"/>
      <w:r>
        <w:rPr>
          <w:rFonts w:ascii="MetLifeCircular-Light" w:hAnsi="MetLifeCircular-Light" w:cs="MetLifeCircular-Light"/>
          <w:b/>
          <w:sz w:val="24"/>
          <w:szCs w:val="24"/>
        </w:rPr>
        <w:t xml:space="preserve">709 394 </w:t>
      </w:r>
      <w:r>
        <w:rPr>
          <w:rFonts w:ascii="MetLifeCircular-Light" w:hAnsi="MetLifeCircular-Light" w:cs="MetLifeCircular-Light"/>
          <w:sz w:val="24"/>
          <w:szCs w:val="24"/>
        </w:rPr>
        <w:t>, Vám</w:t>
      </w:r>
      <w:proofErr w:type="gramEnd"/>
      <w:r>
        <w:rPr>
          <w:rFonts w:ascii="MetLifeCircular-Light" w:hAnsi="MetLifeCircular-Light" w:cs="MetLifeCircular-Light"/>
          <w:sz w:val="24"/>
          <w:szCs w:val="24"/>
        </w:rPr>
        <w:t xml:space="preserve"> níže poskytujeme shrnutí základních informací o zpracovávání a ochraně Vašich osobních údajů ze strany základní školy, ve vztahu ke kterým je základní škola v pozici správce.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Základní škola jmenovala pověřence pro ochranu osobních údajů.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>Kontaktní údaje pověřence: e-mail</w:t>
      </w:r>
      <w:r>
        <w:rPr>
          <w:rFonts w:ascii="MetLifeCircular-Light" w:hAnsi="MetLifeCircular-Light" w:cs="MetLifeCircular-Light"/>
          <w:sz w:val="24"/>
          <w:szCs w:val="24"/>
        </w:rPr>
        <w:tab/>
      </w:r>
      <w:hyperlink r:id="rId8" w:history="1">
        <w:r>
          <w:rPr>
            <w:rStyle w:val="Hypertextovodkaz"/>
            <w:rFonts w:ascii="MetLifeCircular-Light" w:hAnsi="MetLifeCircular-Light" w:cs="MetLifeCircular-Light"/>
            <w:color w:val="auto"/>
            <w:sz w:val="24"/>
            <w:szCs w:val="24"/>
          </w:rPr>
          <w:t>poverenecKV@centrum.cz</w:t>
        </w:r>
      </w:hyperlink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Tel.</w:t>
      </w:r>
      <w:r>
        <w:rPr>
          <w:rFonts w:ascii="MetLifeCircular-Light" w:hAnsi="MetLifeCircular-Light" w:cs="MetLifeCircular-Light"/>
          <w:sz w:val="24"/>
          <w:szCs w:val="24"/>
        </w:rPr>
        <w:tab/>
      </w:r>
      <w:r w:rsidR="002677B0" w:rsidRPr="002677B0">
        <w:rPr>
          <w:rFonts w:ascii="MetLifeCircular-Light" w:hAnsi="MetLifeCircular-Light" w:cs="MetLifeCircular-Light"/>
          <w:sz w:val="24"/>
          <w:szCs w:val="24"/>
        </w:rPr>
        <w:t>774 362 251</w:t>
      </w:r>
      <w:bookmarkStart w:id="0" w:name="_GoBack"/>
      <w:bookmarkEnd w:id="0"/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Adresa</w:t>
      </w:r>
      <w:r>
        <w:rPr>
          <w:rFonts w:ascii="MetLifeCircular-Light" w:hAnsi="MetLifeCircular-Light" w:cs="MetLifeCircular-Light"/>
          <w:sz w:val="24"/>
          <w:szCs w:val="24"/>
        </w:rPr>
        <w:tab/>
        <w:t>Pověřenec pro ochranu osobních údajů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Základní škola Nová Role, příspěvková organizace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Školní 232, 362 25 Nová Role</w:t>
      </w:r>
    </w:p>
    <w:p w:rsidR="00F444A4" w:rsidRDefault="00F444A4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Jaké osobní údaje zpracováváme a jak je získáváme?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Osobní údaje, které o Vás a Vašich dětech v průběhu vzdělávání zpracováváme, jsou zejména:</w:t>
      </w:r>
    </w:p>
    <w:p w:rsidR="00F444A4" w:rsidRDefault="00A31EAA">
      <w:pPr>
        <w:spacing w:line="254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jméno a příjmení, adresa trvalého pobytu, adresa přechodného pobytu, rodné číslo, datum narození, státní občanství, předchozí působiště nově přijatého dítěte / žáka / studenta, druh a resortní identifikátor školy, v níž se dítě / žák / student vzdělával před přijetím do organizace, jméno a příjmení, titul zákonného zástupce, adresa trvalého bydliště zákonného zástupce, telefonní číslo zákonného zástupce, e-mailová adresa zákonného zástupce, kód specifické potřeby učení, informace o individuálním studijním plánu, pedagogická podpora, fotografie, audio a videozáznam, informace o zvláštním stravovacím režimu, číslo bankovního účtu, zdravotní omezení s ohledem na typ vykonávané mimoškolní činnosti, alergie, jméno a příjmení, titul zákonného zástupce oprávněného dítě / žáka / studenta vyzvedávat, případně jiné osoby s tímto oprávněním.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Tyto údaje jsou nutné v souvislosti se vzděláváním Vašeho dítěte v této základní školy, s jeho stravováním, pobytu ve školní družině a účastí na mimoškolních a zájmových akcích.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Osobní údaje získáváme přímo od Vás nebo vznikají v průběhu vzdělávání Vašeho dítěte v této základní škole.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Jak Vaše osobní údaje využíváme?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Vaše osobní údaje využíváme zejména: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pro vedení povinné dokumentace školy;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pro vedení povinné dokumentace školského zařízení;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pro vedení účetnictví;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pro prezentaci školy.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 xml:space="preserve">Vaše osobní údaje uchováváme </w:t>
      </w:r>
      <w:proofErr w:type="gramStart"/>
      <w:r>
        <w:rPr>
          <w:rFonts w:ascii="MetLifeCircular-Light" w:hAnsi="MetLifeCircular-Light" w:cs="MetLifeCircular-Light"/>
          <w:sz w:val="24"/>
          <w:szCs w:val="24"/>
        </w:rPr>
        <w:t>jen dokud</w:t>
      </w:r>
      <w:proofErr w:type="gramEnd"/>
      <w:r>
        <w:rPr>
          <w:rFonts w:ascii="MetLifeCircular-Light" w:hAnsi="MetLifeCircular-Light" w:cs="MetLifeCircular-Light"/>
          <w:sz w:val="24"/>
          <w:szCs w:val="24"/>
        </w:rPr>
        <w:t xml:space="preserve"> trvá některý z výše uvedených účelů zpracování nebo zákonná povinnosti uchovávání dokladů (školský zákon, zákon o archivnictví, zákon o účetnictví)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Právní základ zpracování Vašich osobních údajů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Právní základ, který nám umožňuje zpracovávat Vaše osobní údaje, závisí na účelu, pro který dané osobní údaje zpracováváme. Vaše osobní údaje tedy v konkrétním případě můžeme zpracovávat, protože: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je to nezbytné pro účely vzdělávání (školský zákon);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je to oprávněný zájem školy (prezentace školy)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zpracování je na základě Vašeho souhlasu;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Komu poskytujeme Vaše osobní údaje?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Vaše osobní údaje můžeme poskytnout: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orgánům, kterým máme povinnost poskytovat osobní údaje, policie a jiných orgánů dohledu, soudů a orgánů činných v trestním řízení;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poskytovateli, který nám poskytuje služby související se školní matrikou nebo s programem pro stravování.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Jaká jsou Vaše práva?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V souvislosti se zpracováním Vašich osobních údajů máte: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lastRenderedPageBreak/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na jasné, transparentní a srozumitelné informace </w:t>
      </w:r>
      <w:r>
        <w:rPr>
          <w:rFonts w:ascii="MetLifeCircular-Light" w:hAnsi="MetLifeCircular-Light" w:cs="MetLifeCircular-Light"/>
          <w:sz w:val="24"/>
          <w:szCs w:val="24"/>
        </w:rPr>
        <w:t>o tom, jak používáme Vaše osobní údaje a jaká jsou Vaše práva (k tomu slouží i tento dokument);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na přístup </w:t>
      </w:r>
      <w:r>
        <w:rPr>
          <w:rFonts w:ascii="MetLifeCircular-Light" w:hAnsi="MetLifeCircular-Light" w:cs="MetLifeCircular-Light"/>
          <w:sz w:val="24"/>
          <w:szCs w:val="24"/>
        </w:rPr>
        <w:t>k osobním údajům a poskytnutí dalších informací souvisejících s jejich zpracováním ze strany základní školy;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na opravu </w:t>
      </w:r>
      <w:r>
        <w:rPr>
          <w:rFonts w:ascii="MetLifeCircular-Light" w:hAnsi="MetLifeCircular-Light" w:cs="MetLifeCircular-Light"/>
          <w:sz w:val="24"/>
          <w:szCs w:val="24"/>
        </w:rPr>
        <w:t>nesprávných a neúplných osobních údajů;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na vymazání </w:t>
      </w:r>
      <w:r>
        <w:rPr>
          <w:rFonts w:ascii="MetLifeCircular-Light" w:hAnsi="MetLifeCircular-Light" w:cs="MetLifeCircular-Light"/>
          <w:sz w:val="24"/>
          <w:szCs w:val="24"/>
        </w:rPr>
        <w:t>Vašich osobních údajů, především pokud (a) již nejsou dále potřebné pro další zpracování; (b) jste odvolali svůj souhlas k jejich zpracování; (c) jste oprávněně namítali vůči jejich zpracování; (d) byly zpracovány nezákonně; nebo (e) musejí být vymazány podle právních předpisů;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na omezení zpracování </w:t>
      </w:r>
      <w:r>
        <w:rPr>
          <w:rFonts w:ascii="MetLifeCircular-Light" w:hAnsi="MetLifeCircular-Light" w:cs="MetLifeCircular-Light"/>
          <w:sz w:val="24"/>
          <w:szCs w:val="24"/>
        </w:rPr>
        <w:t>Vašich osobních údajů, pokud (a) napadnete správnost osobních údajů po dobu, dokud neověříme jejich správnost; (b) zpracování je protizákonné; (c) je už nepotřebujeme, ale údaje potřebujete Vy pro účely uplatnění Vašich právních nároků nebo (d) namítáte proti jejich zpracování po dobu, dokud neověříme, zda naše oprávněné důvody převažují nad Vašimi zájmy;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podat námitky </w:t>
      </w:r>
      <w:r>
        <w:rPr>
          <w:rFonts w:ascii="MetLifeCircular-Light" w:hAnsi="MetLifeCircular-Light" w:cs="MetLifeCircular-Light"/>
          <w:sz w:val="24"/>
          <w:szCs w:val="24"/>
        </w:rPr>
        <w:t>proti zpracovávání Vašich osobních údajů v případě, že je zpracováváme pro účely našich oprávněných zájmů;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získat své osobní údaje a přenést je </w:t>
      </w:r>
      <w:r>
        <w:rPr>
          <w:rFonts w:ascii="MetLifeCircular-Light" w:hAnsi="MetLifeCircular-Light" w:cs="MetLifeCircular-Light"/>
          <w:sz w:val="24"/>
          <w:szCs w:val="24"/>
        </w:rPr>
        <w:t>k jinému poskytovateli služeb;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podat stížnost </w:t>
      </w:r>
      <w:r>
        <w:rPr>
          <w:rFonts w:ascii="MetLifeCircular-Light" w:hAnsi="MetLifeCircular-Light" w:cs="MetLifeCircular-Light"/>
          <w:sz w:val="24"/>
          <w:szCs w:val="24"/>
        </w:rPr>
        <w:t>na Úřad pro ochranu osobních údajů, Pplk. Sochora 27, 170 00 Praha 7; www.uoou.cz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Jak chráníme Vaše osobní údaje?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Pro zajištění bezpečnosti a důvěrnosti Vašich osobních údajů, která je pro nás mimořádně důležitá, využíváme technická a organizační opatření zejména na ochranu před neoprávněným přístupem k údajům a jejich zneužitím, zajištění bezpečnosti našich IT systémů i obnovu dat v případě incidentu. Všechna opatření pravidelně vyhodnocujeme a aktualizujeme.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Potřebujete další pomoc?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>Pokud máte otázky ohledně zpracování Vašich osobních údajů nebo potřebujete jakoukoliv jinou související pomoc, obraťte se prosím na odpovědnou osobu základní školy pro oblast ochrany osobních údajů, a to telefonicky na tel. č.: +420</w:t>
      </w:r>
      <w:r w:rsidR="002677B0">
        <w:rPr>
          <w:rFonts w:ascii="MetLifeCircular-Light" w:hAnsi="MetLifeCircular-Light" w:cs="MetLifeCircular-Light"/>
          <w:sz w:val="24"/>
          <w:szCs w:val="24"/>
        </w:rPr>
        <w:t> </w:t>
      </w:r>
      <w:r w:rsidR="002677B0" w:rsidRPr="002677B0">
        <w:rPr>
          <w:rFonts w:ascii="MetLifeCircular-Light" w:hAnsi="MetLifeCircular-Light" w:cs="MetLifeCircular-Light"/>
          <w:sz w:val="24"/>
          <w:szCs w:val="24"/>
        </w:rPr>
        <w:t>774</w:t>
      </w:r>
      <w:r w:rsidR="002677B0">
        <w:rPr>
          <w:rFonts w:ascii="MetLifeCircular-Light" w:hAnsi="MetLifeCircular-Light" w:cs="MetLifeCircular-Light"/>
          <w:sz w:val="24"/>
          <w:szCs w:val="24"/>
        </w:rPr>
        <w:t xml:space="preserve"> 362 </w:t>
      </w:r>
      <w:r w:rsidR="002677B0" w:rsidRPr="002677B0">
        <w:rPr>
          <w:rFonts w:ascii="MetLifeCircular-Light" w:hAnsi="MetLifeCircular-Light" w:cs="MetLifeCircular-Light"/>
          <w:sz w:val="24"/>
          <w:szCs w:val="24"/>
        </w:rPr>
        <w:t>251</w:t>
      </w:r>
      <w:r>
        <w:rPr>
          <w:rFonts w:ascii="MetLifeCircular-Light" w:hAnsi="MetLifeCircular-Light" w:cs="MetLifeCircular-Light"/>
          <w:sz w:val="24"/>
          <w:szCs w:val="24"/>
        </w:rPr>
        <w:t xml:space="preserve">, elektronicky na adrese </w:t>
      </w:r>
      <w:hyperlink r:id="rId9" w:history="1">
        <w:r>
          <w:rPr>
            <w:rStyle w:val="Hypertextovodkaz"/>
            <w:rFonts w:ascii="MetLifeCircular-Light" w:hAnsi="MetLifeCircular-Light" w:cs="MetLifeCircular-Light"/>
            <w:sz w:val="24"/>
            <w:szCs w:val="24"/>
          </w:rPr>
          <w:t>poverenecKV@centrum.cz</w:t>
        </w:r>
      </w:hyperlink>
      <w:r>
        <w:rPr>
          <w:rFonts w:ascii="MetLifeCircular-Light" w:hAnsi="MetLifeCircular-Light" w:cs="MetLifeCircular-Light"/>
          <w:sz w:val="24"/>
          <w:szCs w:val="24"/>
        </w:rPr>
        <w:t xml:space="preserve"> nebo písemně na výše uvedené adrese.</w:t>
      </w:r>
    </w:p>
    <w:sectPr w:rsidR="00F444A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D5" w:rsidRDefault="002E49D5">
      <w:pPr>
        <w:spacing w:after="0" w:line="240" w:lineRule="auto"/>
      </w:pPr>
      <w:r>
        <w:separator/>
      </w:r>
    </w:p>
  </w:endnote>
  <w:endnote w:type="continuationSeparator" w:id="0">
    <w:p w:rsidR="002E49D5" w:rsidRDefault="002E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topiaCEx-Bold">
    <w:altName w:val="Arial"/>
    <w:charset w:val="00"/>
    <w:family w:val="swiss"/>
    <w:pitch w:val="default"/>
  </w:font>
  <w:font w:name="MetLifeCircular-Light">
    <w:altName w:val="Arial"/>
    <w:charset w:val="00"/>
    <w:family w:val="swiss"/>
    <w:pitch w:val="default"/>
  </w:font>
  <w:font w:name="MetLifeCircular-Bold,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D5" w:rsidRDefault="002E49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49D5" w:rsidRDefault="002E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4AB5"/>
    <w:multiLevelType w:val="multilevel"/>
    <w:tmpl w:val="815878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44A4"/>
    <w:rsid w:val="0008762D"/>
    <w:rsid w:val="002677B0"/>
    <w:rsid w:val="002E49D5"/>
    <w:rsid w:val="006F2605"/>
    <w:rsid w:val="00A31EAA"/>
    <w:rsid w:val="00F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80"/>
      <w:jc w:val="both"/>
    </w:pPr>
  </w:style>
  <w:style w:type="paragraph" w:styleId="Nadpis1">
    <w:name w:val="heading 1"/>
    <w:basedOn w:val="Normln"/>
    <w:next w:val="Normln"/>
    <w:autoRedefine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Nadpis2">
    <w:name w:val="heading 2"/>
    <w:basedOn w:val="Normln"/>
    <w:next w:val="Normln"/>
    <w:autoRedefine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sz w:val="26"/>
      <w:szCs w:val="26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80"/>
      <w:jc w:val="both"/>
    </w:pPr>
  </w:style>
  <w:style w:type="paragraph" w:styleId="Nadpis1">
    <w:name w:val="heading 1"/>
    <w:basedOn w:val="Normln"/>
    <w:next w:val="Normln"/>
    <w:autoRedefine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Nadpis2">
    <w:name w:val="heading 2"/>
    <w:basedOn w:val="Normln"/>
    <w:next w:val="Normln"/>
    <w:autoRedefine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sz w:val="26"/>
      <w:szCs w:val="26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KV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erenecKV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Nídl</dc:creator>
  <cp:lastModifiedBy>819</cp:lastModifiedBy>
  <cp:revision>2</cp:revision>
  <dcterms:created xsi:type="dcterms:W3CDTF">2018-05-23T08:55:00Z</dcterms:created>
  <dcterms:modified xsi:type="dcterms:W3CDTF">2018-05-23T08:55:00Z</dcterms:modified>
</cp:coreProperties>
</file>