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1B" w:rsidRDefault="0066731B" w:rsidP="0066731B">
      <w:pPr>
        <w:pBdr>
          <w:top w:val="nil"/>
          <w:left w:val="nil"/>
          <w:bottom w:val="nil"/>
          <w:right w:val="nil"/>
          <w:between w:val="nil"/>
        </w:pBdr>
        <w:spacing w:after="0"/>
        <w:ind w:left="1" w:hanging="3"/>
        <w:jc w:val="center"/>
        <w:rPr>
          <w:rFonts w:ascii="Arial" w:eastAsia="Arial" w:hAnsi="Arial" w:cs="Arial"/>
          <w:color w:val="000000"/>
          <w:sz w:val="32"/>
          <w:szCs w:val="32"/>
        </w:rPr>
      </w:pPr>
      <w:r>
        <w:rPr>
          <w:rFonts w:ascii="Arial" w:eastAsia="Arial" w:hAnsi="Arial" w:cs="Arial"/>
          <w:b/>
          <w:color w:val="000000"/>
          <w:sz w:val="32"/>
          <w:szCs w:val="32"/>
        </w:rPr>
        <w:t xml:space="preserve">ZÁKLADNÍ ŠKOLA NOVÁ ROLE, </w:t>
      </w:r>
    </w:p>
    <w:p w:rsidR="0066731B" w:rsidRDefault="0066731B" w:rsidP="0066731B">
      <w:pPr>
        <w:pBdr>
          <w:top w:val="nil"/>
          <w:left w:val="nil"/>
          <w:bottom w:val="nil"/>
          <w:right w:val="nil"/>
          <w:between w:val="nil"/>
        </w:pBdr>
        <w:spacing w:after="0"/>
        <w:ind w:left="1" w:hanging="3"/>
        <w:jc w:val="center"/>
        <w:rPr>
          <w:rFonts w:ascii="Arial" w:eastAsia="Arial" w:hAnsi="Arial" w:cs="Arial"/>
          <w:color w:val="000000"/>
          <w:sz w:val="32"/>
          <w:szCs w:val="32"/>
        </w:rPr>
      </w:pPr>
    </w:p>
    <w:p w:rsidR="0066731B" w:rsidRDefault="0066731B" w:rsidP="0066731B">
      <w:pPr>
        <w:pBdr>
          <w:top w:val="nil"/>
          <w:left w:val="nil"/>
          <w:bottom w:val="nil"/>
          <w:right w:val="nil"/>
          <w:between w:val="nil"/>
        </w:pBdr>
        <w:spacing w:after="0"/>
        <w:ind w:left="1" w:hanging="3"/>
        <w:jc w:val="center"/>
        <w:rPr>
          <w:rFonts w:ascii="Arial" w:eastAsia="Arial" w:hAnsi="Arial" w:cs="Arial"/>
          <w:color w:val="000000"/>
          <w:sz w:val="56"/>
          <w:szCs w:val="56"/>
        </w:rPr>
      </w:pPr>
      <w:r>
        <w:rPr>
          <w:rFonts w:ascii="Arial" w:eastAsia="Arial" w:hAnsi="Arial" w:cs="Arial"/>
          <w:b/>
          <w:color w:val="000000"/>
          <w:sz w:val="28"/>
          <w:szCs w:val="28"/>
        </w:rPr>
        <w:t>PŘÍSPĚVKOVÁ ORGANIZACE</w:t>
      </w:r>
    </w:p>
    <w:p w:rsidR="0066731B" w:rsidRDefault="0066731B" w:rsidP="0066731B">
      <w:pPr>
        <w:pBdr>
          <w:top w:val="nil"/>
          <w:left w:val="nil"/>
          <w:bottom w:val="nil"/>
          <w:right w:val="nil"/>
          <w:between w:val="nil"/>
        </w:pBdr>
        <w:spacing w:after="0"/>
        <w:ind w:left="4" w:hanging="6"/>
        <w:jc w:val="center"/>
        <w:rPr>
          <w:rFonts w:ascii="Arial" w:eastAsia="Arial" w:hAnsi="Arial" w:cs="Arial"/>
          <w:color w:val="000000"/>
          <w:sz w:val="56"/>
          <w:szCs w:val="56"/>
        </w:rPr>
      </w:pPr>
    </w:p>
    <w:p w:rsidR="0066731B" w:rsidRDefault="0066731B" w:rsidP="0066731B">
      <w:pPr>
        <w:pBdr>
          <w:top w:val="nil"/>
          <w:left w:val="nil"/>
          <w:bottom w:val="nil"/>
          <w:right w:val="nil"/>
          <w:between w:val="nil"/>
        </w:pBdr>
        <w:spacing w:after="0"/>
        <w:ind w:hanging="2"/>
        <w:jc w:val="center"/>
        <w:rPr>
          <w:rFonts w:ascii="Arial" w:eastAsia="Arial" w:hAnsi="Arial" w:cs="Arial"/>
          <w:color w:val="000000"/>
          <w:sz w:val="56"/>
          <w:szCs w:val="56"/>
        </w:rPr>
      </w:pPr>
      <w:r w:rsidRPr="00143FDA">
        <w:rPr>
          <w:noProof/>
        </w:rPr>
        <w:drawing>
          <wp:inline distT="0" distB="0" distL="0" distR="0">
            <wp:extent cx="3528060" cy="1051560"/>
            <wp:effectExtent l="0" t="0" r="0" b="0"/>
            <wp:docPr id="1" name="obrázek 5" descr="ZÁKLADNÍ ŠKOLA NOVÁ ROLE, příspěvková organiz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ZÁKLADNÍ ŠKOLA NOVÁ ROLE, příspěvková organiz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1051560"/>
                    </a:xfrm>
                    <a:prstGeom prst="rect">
                      <a:avLst/>
                    </a:prstGeom>
                    <a:noFill/>
                    <a:ln>
                      <a:noFill/>
                    </a:ln>
                  </pic:spPr>
                </pic:pic>
              </a:graphicData>
            </a:graphic>
          </wp:inline>
        </w:drawing>
      </w:r>
    </w:p>
    <w:p w:rsidR="0066731B" w:rsidRDefault="0066731B" w:rsidP="0066731B">
      <w:pPr>
        <w:pBdr>
          <w:top w:val="nil"/>
          <w:left w:val="nil"/>
          <w:bottom w:val="nil"/>
          <w:right w:val="nil"/>
          <w:between w:val="nil"/>
        </w:pBdr>
        <w:spacing w:after="0"/>
        <w:ind w:left="4" w:hanging="6"/>
        <w:jc w:val="center"/>
        <w:rPr>
          <w:rFonts w:ascii="Arial" w:eastAsia="Arial" w:hAnsi="Arial" w:cs="Arial"/>
          <w:color w:val="000000"/>
          <w:sz w:val="56"/>
          <w:szCs w:val="56"/>
        </w:rPr>
      </w:pPr>
    </w:p>
    <w:p w:rsidR="0066731B" w:rsidRDefault="0066731B" w:rsidP="0066731B">
      <w:pPr>
        <w:pBdr>
          <w:top w:val="nil"/>
          <w:left w:val="nil"/>
          <w:bottom w:val="nil"/>
          <w:right w:val="nil"/>
          <w:between w:val="nil"/>
        </w:pBdr>
        <w:spacing w:after="0"/>
        <w:ind w:left="4" w:hanging="6"/>
        <w:jc w:val="center"/>
        <w:rPr>
          <w:rFonts w:ascii="Arial" w:eastAsia="Arial" w:hAnsi="Arial" w:cs="Arial"/>
          <w:color w:val="000000"/>
          <w:sz w:val="56"/>
          <w:szCs w:val="56"/>
        </w:rPr>
      </w:pPr>
    </w:p>
    <w:p w:rsidR="0066731B" w:rsidRDefault="0066731B" w:rsidP="0066731B">
      <w:pPr>
        <w:pBdr>
          <w:top w:val="nil"/>
          <w:left w:val="nil"/>
          <w:bottom w:val="nil"/>
          <w:right w:val="nil"/>
          <w:between w:val="nil"/>
        </w:pBdr>
        <w:spacing w:after="0"/>
        <w:ind w:left="4" w:hanging="6"/>
        <w:jc w:val="center"/>
        <w:rPr>
          <w:rFonts w:ascii="Arial" w:eastAsia="Arial" w:hAnsi="Arial" w:cs="Arial"/>
          <w:color w:val="000000"/>
          <w:sz w:val="56"/>
          <w:szCs w:val="56"/>
        </w:rPr>
      </w:pPr>
    </w:p>
    <w:p w:rsidR="0066731B" w:rsidRDefault="0066731B" w:rsidP="0066731B">
      <w:pPr>
        <w:pBdr>
          <w:top w:val="nil"/>
          <w:left w:val="nil"/>
          <w:bottom w:val="nil"/>
          <w:right w:val="nil"/>
          <w:between w:val="nil"/>
        </w:pBdr>
        <w:spacing w:after="0"/>
        <w:ind w:left="4" w:hanging="6"/>
        <w:jc w:val="center"/>
        <w:rPr>
          <w:rFonts w:ascii="Arial" w:eastAsia="Arial" w:hAnsi="Arial" w:cs="Arial"/>
          <w:color w:val="000000"/>
          <w:sz w:val="56"/>
          <w:szCs w:val="56"/>
        </w:rPr>
      </w:pPr>
    </w:p>
    <w:p w:rsidR="001B3343" w:rsidRDefault="001B3343">
      <w:pPr>
        <w:rPr>
          <w:rFonts w:cs="Calibri"/>
        </w:rPr>
      </w:pPr>
    </w:p>
    <w:p w:rsidR="00FB1790" w:rsidRPr="00EE2F49" w:rsidRDefault="00FB1790">
      <w:pPr>
        <w:rPr>
          <w:rFonts w:cs="Calibri"/>
        </w:rPr>
      </w:pPr>
    </w:p>
    <w:p w:rsidR="001B3343" w:rsidRPr="00FB1790" w:rsidRDefault="001B3343" w:rsidP="00FB1790">
      <w:pPr>
        <w:pStyle w:val="Nzev"/>
        <w:jc w:val="center"/>
        <w:rPr>
          <w:rFonts w:asciiTheme="minorHAnsi" w:hAnsiTheme="minorHAnsi" w:cstheme="minorHAnsi"/>
          <w:b/>
          <w:sz w:val="72"/>
          <w:szCs w:val="72"/>
        </w:rPr>
      </w:pPr>
      <w:r w:rsidRPr="00FB1790">
        <w:rPr>
          <w:rFonts w:asciiTheme="minorHAnsi" w:hAnsiTheme="minorHAnsi" w:cstheme="minorHAnsi"/>
          <w:b/>
          <w:sz w:val="72"/>
          <w:szCs w:val="72"/>
        </w:rPr>
        <w:t>Školní krizový plán</w:t>
      </w:r>
    </w:p>
    <w:p w:rsidR="001B3343" w:rsidRPr="00EE2F49" w:rsidRDefault="001B3343">
      <w:pPr>
        <w:rPr>
          <w:rFonts w:cs="Calibri"/>
        </w:rPr>
      </w:pPr>
    </w:p>
    <w:p w:rsidR="00C907C9" w:rsidRDefault="00C907C9">
      <w:pPr>
        <w:rPr>
          <w:rFonts w:cs="Calibri"/>
        </w:rPr>
      </w:pPr>
    </w:p>
    <w:p w:rsidR="0066731B" w:rsidRDefault="0066731B">
      <w:pPr>
        <w:rPr>
          <w:rFonts w:cs="Calibri"/>
        </w:rPr>
      </w:pPr>
    </w:p>
    <w:p w:rsidR="0066731B" w:rsidRDefault="0066731B">
      <w:pPr>
        <w:rPr>
          <w:rFonts w:cs="Calibri"/>
        </w:rPr>
      </w:pPr>
    </w:p>
    <w:p w:rsidR="0066731B" w:rsidRDefault="0066731B">
      <w:pPr>
        <w:rPr>
          <w:rFonts w:cs="Calibri"/>
        </w:rPr>
      </w:pPr>
    </w:p>
    <w:p w:rsidR="00FB1790" w:rsidRDefault="00FB1790">
      <w:pPr>
        <w:rPr>
          <w:rFonts w:cs="Calibri"/>
        </w:rPr>
      </w:pPr>
    </w:p>
    <w:p w:rsidR="0066731B" w:rsidRDefault="0066731B">
      <w:pPr>
        <w:rPr>
          <w:rFonts w:cs="Calibri"/>
        </w:rPr>
      </w:pPr>
    </w:p>
    <w:p w:rsidR="00FB1790" w:rsidRDefault="00FB1790">
      <w:pPr>
        <w:rPr>
          <w:rFonts w:cs="Calibri"/>
        </w:rPr>
      </w:pPr>
    </w:p>
    <w:p w:rsidR="00FB1790" w:rsidRDefault="00FB1790">
      <w:pPr>
        <w:rPr>
          <w:rFonts w:cs="Calibri"/>
        </w:rPr>
      </w:pPr>
    </w:p>
    <w:p w:rsidR="0066731B" w:rsidRDefault="0066731B">
      <w:pPr>
        <w:rPr>
          <w:rFonts w:cs="Calibri"/>
        </w:rPr>
      </w:pPr>
    </w:p>
    <w:p w:rsidR="00FB1790" w:rsidRDefault="00FB1790" w:rsidP="00FB1790">
      <w:pPr>
        <w:rPr>
          <w:rFonts w:cs="Calibri"/>
        </w:rPr>
      </w:pPr>
    </w:p>
    <w:p w:rsidR="00FB1790" w:rsidRPr="00C657E5" w:rsidRDefault="00FB1790" w:rsidP="00FB1790">
      <w:pPr>
        <w:rPr>
          <w:rFonts w:cs="Calibri"/>
          <w:sz w:val="24"/>
          <w:szCs w:val="24"/>
        </w:rPr>
      </w:pPr>
      <w:r w:rsidRPr="00C657E5">
        <w:rPr>
          <w:rFonts w:cs="Calibri"/>
          <w:sz w:val="24"/>
          <w:szCs w:val="24"/>
        </w:rPr>
        <w:t xml:space="preserve">Vypracovala: </w:t>
      </w:r>
      <w:r w:rsidRPr="00C657E5">
        <w:rPr>
          <w:rFonts w:cs="Calibri"/>
          <w:sz w:val="24"/>
          <w:szCs w:val="24"/>
        </w:rPr>
        <w:tab/>
        <w:t>Bc. Jana Větrovcová</w:t>
      </w:r>
    </w:p>
    <w:p w:rsidR="00FB1790" w:rsidRPr="00C657E5" w:rsidRDefault="00FB1790" w:rsidP="00FB1790">
      <w:pPr>
        <w:rPr>
          <w:rFonts w:cs="Calibri"/>
          <w:b/>
          <w:color w:val="000000"/>
          <w:sz w:val="24"/>
          <w:szCs w:val="24"/>
          <w:u w:val="single"/>
        </w:rPr>
      </w:pPr>
      <w:r w:rsidRPr="00C657E5">
        <w:rPr>
          <w:rFonts w:cs="Calibri"/>
          <w:sz w:val="24"/>
          <w:szCs w:val="24"/>
        </w:rPr>
        <w:t>Schválila:</w:t>
      </w:r>
      <w:r w:rsidRPr="00C657E5">
        <w:rPr>
          <w:rFonts w:cs="Calibri"/>
          <w:sz w:val="24"/>
          <w:szCs w:val="24"/>
        </w:rPr>
        <w:tab/>
        <w:t>Mgr. Ester Nováková</w:t>
      </w:r>
    </w:p>
    <w:p w:rsidR="007733DA" w:rsidRPr="00FB1790" w:rsidRDefault="007733DA" w:rsidP="007733DA">
      <w:pPr>
        <w:pStyle w:val="Normlnweb1"/>
        <w:rPr>
          <w:rFonts w:ascii="Calibri" w:hAnsi="Calibri" w:cs="Calibri"/>
          <w:color w:val="000000"/>
          <w:sz w:val="28"/>
          <w:szCs w:val="28"/>
        </w:rPr>
      </w:pPr>
      <w:r w:rsidRPr="00FB1790">
        <w:rPr>
          <w:rFonts w:ascii="Calibri" w:hAnsi="Calibri" w:cs="Calibri"/>
          <w:b/>
          <w:color w:val="000000"/>
          <w:sz w:val="28"/>
          <w:szCs w:val="28"/>
          <w:u w:val="single"/>
        </w:rPr>
        <w:lastRenderedPageBreak/>
        <w:t>Školní krizový plán</w:t>
      </w:r>
    </w:p>
    <w:p w:rsidR="007733DA" w:rsidRPr="00C657E5" w:rsidRDefault="007733DA" w:rsidP="007733DA">
      <w:pPr>
        <w:pStyle w:val="Normlnweb1"/>
        <w:rPr>
          <w:rFonts w:ascii="Calibri" w:hAnsi="Calibri" w:cs="Calibri"/>
          <w:color w:val="000000"/>
        </w:rPr>
      </w:pPr>
      <w:r w:rsidRPr="00C657E5">
        <w:rPr>
          <w:rFonts w:ascii="Calibri" w:hAnsi="Calibri" w:cs="Calibri"/>
          <w:color w:val="000000"/>
        </w:rPr>
        <w:t>Školní krizový plán se uplatňuje při řešení krizových situací ve škole. Krizovou situací rozumíme situaci, která vyžaduje přerušení vyučování v dané třídě a oddělení jednoho či více žáků od zbytku třídy.</w:t>
      </w:r>
    </w:p>
    <w:p w:rsidR="007733DA" w:rsidRPr="00C657E5" w:rsidRDefault="007733DA" w:rsidP="007733DA">
      <w:pPr>
        <w:pStyle w:val="Normlnweb1"/>
        <w:rPr>
          <w:rFonts w:ascii="Calibri" w:hAnsi="Calibri" w:cs="Calibri"/>
          <w:color w:val="000000"/>
        </w:rPr>
      </w:pPr>
      <w:r w:rsidRPr="00C657E5">
        <w:rPr>
          <w:rFonts w:ascii="Calibri" w:hAnsi="Calibri" w:cs="Calibri"/>
          <w:color w:val="000000"/>
        </w:rPr>
        <w:t xml:space="preserve">S krizovým plánem jsou obeznámeni všichni pracovníci školy </w:t>
      </w:r>
      <w:r w:rsidR="00E44F63">
        <w:rPr>
          <w:rFonts w:ascii="Calibri" w:hAnsi="Calibri" w:cs="Calibri"/>
          <w:color w:val="000000"/>
        </w:rPr>
        <w:t xml:space="preserve">na úvodní pedagogické radě </w:t>
      </w:r>
      <w:r w:rsidRPr="00C657E5">
        <w:rPr>
          <w:rFonts w:ascii="Calibri" w:hAnsi="Calibri" w:cs="Calibri"/>
          <w:color w:val="000000"/>
        </w:rPr>
        <w:t xml:space="preserve">a je k dispozici u ředitele školy, ve sborovně I. a II. </w:t>
      </w:r>
      <w:r w:rsidR="00E44F63" w:rsidRPr="00C657E5">
        <w:rPr>
          <w:rFonts w:ascii="Calibri" w:hAnsi="Calibri" w:cs="Calibri"/>
          <w:color w:val="000000"/>
        </w:rPr>
        <w:t>S</w:t>
      </w:r>
      <w:r w:rsidRPr="00C657E5">
        <w:rPr>
          <w:rFonts w:ascii="Calibri" w:hAnsi="Calibri" w:cs="Calibri"/>
          <w:color w:val="000000"/>
        </w:rPr>
        <w:t>tupně</w:t>
      </w:r>
      <w:r w:rsidR="00E44F63">
        <w:rPr>
          <w:rFonts w:ascii="Calibri" w:hAnsi="Calibri" w:cs="Calibri"/>
          <w:color w:val="000000"/>
        </w:rPr>
        <w:t xml:space="preserve"> a</w:t>
      </w:r>
      <w:r w:rsidRPr="00C657E5">
        <w:rPr>
          <w:rFonts w:ascii="Calibri" w:hAnsi="Calibri" w:cs="Calibri"/>
          <w:color w:val="000000"/>
        </w:rPr>
        <w:t xml:space="preserve"> dále je vyvěšen na internetových stránkách školy.</w:t>
      </w:r>
    </w:p>
    <w:p w:rsidR="00C907C9" w:rsidRPr="00FB1790" w:rsidRDefault="00C907C9" w:rsidP="00CB009B">
      <w:pPr>
        <w:pStyle w:val="Normlnweb1"/>
        <w:spacing w:before="240" w:after="240"/>
        <w:rPr>
          <w:rFonts w:ascii="Calibri" w:hAnsi="Calibri" w:cs="Calibri"/>
          <w:b/>
          <w:color w:val="000000"/>
          <w:sz w:val="28"/>
          <w:szCs w:val="28"/>
          <w:u w:val="single"/>
        </w:rPr>
      </w:pPr>
      <w:r w:rsidRPr="00FB1790">
        <w:rPr>
          <w:rFonts w:ascii="Calibri" w:hAnsi="Calibri" w:cs="Calibri"/>
          <w:b/>
          <w:color w:val="000000"/>
          <w:sz w:val="28"/>
          <w:szCs w:val="28"/>
          <w:u w:val="single"/>
        </w:rPr>
        <w:t>Krizové situace</w:t>
      </w:r>
    </w:p>
    <w:p w:rsidR="00FB1790" w:rsidRPr="009529EB" w:rsidRDefault="009529EB" w:rsidP="007F1749">
      <w:pPr>
        <w:pStyle w:val="Nadpis1"/>
        <w:numPr>
          <w:ilvl w:val="0"/>
          <w:numId w:val="42"/>
        </w:numPr>
        <w:spacing w:before="120" w:after="120" w:line="240" w:lineRule="auto"/>
        <w:rPr>
          <w:rFonts w:asciiTheme="minorHAnsi" w:hAnsiTheme="minorHAnsi"/>
          <w:b w:val="0"/>
          <w:sz w:val="24"/>
          <w:szCs w:val="24"/>
        </w:rPr>
      </w:pPr>
      <w:r>
        <w:rPr>
          <w:rFonts w:asciiTheme="minorHAnsi" w:hAnsiTheme="minorHAnsi"/>
          <w:b w:val="0"/>
          <w:sz w:val="24"/>
          <w:szCs w:val="24"/>
        </w:rPr>
        <w:t>Šikana</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Šikana pedagogického pracovníka</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Kyberšikana</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Záškoláctví</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Vandalismus</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Nález zbraně</w:t>
      </w:r>
    </w:p>
    <w:p w:rsidR="00FB1790"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 xml:space="preserve">Útok </w:t>
      </w:r>
    </w:p>
    <w:p w:rsidR="00C907C9" w:rsidRPr="00FB1790" w:rsidRDefault="00C907C9" w:rsidP="007F1749">
      <w:pPr>
        <w:pStyle w:val="Podnadpis"/>
        <w:numPr>
          <w:ilvl w:val="1"/>
          <w:numId w:val="42"/>
        </w:numPr>
        <w:spacing w:before="120" w:after="120" w:line="240" w:lineRule="auto"/>
        <w:rPr>
          <w:color w:val="auto"/>
          <w:sz w:val="24"/>
          <w:szCs w:val="24"/>
        </w:rPr>
      </w:pPr>
      <w:r w:rsidRPr="00FB1790">
        <w:rPr>
          <w:color w:val="auto"/>
          <w:sz w:val="24"/>
          <w:szCs w:val="24"/>
        </w:rPr>
        <w:t>žák – žák</w:t>
      </w:r>
    </w:p>
    <w:p w:rsidR="00C907C9" w:rsidRPr="00FB1790" w:rsidRDefault="00C907C9" w:rsidP="007F1749">
      <w:pPr>
        <w:pStyle w:val="Podnadpis"/>
        <w:numPr>
          <w:ilvl w:val="1"/>
          <w:numId w:val="42"/>
        </w:numPr>
        <w:spacing w:before="120" w:after="120" w:line="240" w:lineRule="auto"/>
        <w:rPr>
          <w:color w:val="auto"/>
          <w:sz w:val="24"/>
          <w:szCs w:val="24"/>
        </w:rPr>
      </w:pPr>
      <w:r w:rsidRPr="00FB1790">
        <w:rPr>
          <w:color w:val="auto"/>
          <w:sz w:val="24"/>
          <w:szCs w:val="24"/>
        </w:rPr>
        <w:t>Žák - pedagog</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Krádež</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Poruchy příjmu potravy, sebepoškozování</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Syndrom týraného dítěte – CAN</w:t>
      </w:r>
    </w:p>
    <w:p w:rsidR="00C907C9" w:rsidRPr="00FB1790"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Extrémismus, rasismus. Xenofobie, antisemitismus</w:t>
      </w:r>
    </w:p>
    <w:p w:rsidR="00CB009B" w:rsidRDefault="00C907C9" w:rsidP="007F1749">
      <w:pPr>
        <w:pStyle w:val="Nadpis1"/>
        <w:numPr>
          <w:ilvl w:val="0"/>
          <w:numId w:val="42"/>
        </w:numPr>
        <w:spacing w:before="120" w:after="120" w:line="240" w:lineRule="auto"/>
        <w:rPr>
          <w:rFonts w:asciiTheme="minorHAnsi" w:hAnsiTheme="minorHAnsi"/>
          <w:b w:val="0"/>
          <w:sz w:val="24"/>
          <w:szCs w:val="24"/>
        </w:rPr>
      </w:pPr>
      <w:r w:rsidRPr="00FB1790">
        <w:rPr>
          <w:rFonts w:asciiTheme="minorHAnsi" w:hAnsiTheme="minorHAnsi"/>
          <w:b w:val="0"/>
          <w:sz w:val="24"/>
          <w:szCs w:val="24"/>
        </w:rPr>
        <w:t xml:space="preserve">Návykové látky </w:t>
      </w:r>
    </w:p>
    <w:p w:rsidR="00CB009B" w:rsidRPr="00CB009B" w:rsidRDefault="00CB009B" w:rsidP="007F1749">
      <w:pPr>
        <w:pStyle w:val="Nadpis1"/>
        <w:numPr>
          <w:ilvl w:val="1"/>
          <w:numId w:val="42"/>
        </w:numPr>
        <w:spacing w:before="120" w:after="120" w:line="240" w:lineRule="auto"/>
        <w:rPr>
          <w:rFonts w:ascii="Calibri" w:hAnsi="Calibri"/>
          <w:b w:val="0"/>
          <w:sz w:val="24"/>
          <w:szCs w:val="24"/>
        </w:rPr>
      </w:pPr>
      <w:r w:rsidRPr="00CB009B">
        <w:rPr>
          <w:rFonts w:ascii="Calibri" w:hAnsi="Calibri"/>
          <w:b w:val="0"/>
          <w:sz w:val="24"/>
          <w:szCs w:val="24"/>
        </w:rPr>
        <w:t>A</w:t>
      </w:r>
      <w:r w:rsidR="00C907C9" w:rsidRPr="00CB009B">
        <w:rPr>
          <w:rFonts w:ascii="Calibri" w:hAnsi="Calibri"/>
          <w:b w:val="0"/>
          <w:sz w:val="24"/>
          <w:szCs w:val="24"/>
        </w:rPr>
        <w:t>lkohol</w:t>
      </w:r>
    </w:p>
    <w:p w:rsidR="00CB009B" w:rsidRDefault="00CB009B" w:rsidP="007F1749">
      <w:pPr>
        <w:pStyle w:val="Nadpis1"/>
        <w:numPr>
          <w:ilvl w:val="1"/>
          <w:numId w:val="42"/>
        </w:numPr>
        <w:spacing w:before="120" w:after="120" w:line="240" w:lineRule="auto"/>
        <w:rPr>
          <w:rFonts w:ascii="Calibri" w:hAnsi="Calibri"/>
          <w:b w:val="0"/>
          <w:sz w:val="24"/>
          <w:szCs w:val="24"/>
        </w:rPr>
      </w:pPr>
      <w:r w:rsidRPr="00CB009B">
        <w:rPr>
          <w:rFonts w:ascii="Calibri" w:hAnsi="Calibri"/>
          <w:b w:val="0"/>
          <w:sz w:val="24"/>
          <w:szCs w:val="24"/>
        </w:rPr>
        <w:t>T</w:t>
      </w:r>
      <w:r w:rsidR="00C907C9" w:rsidRPr="00CB009B">
        <w:rPr>
          <w:rFonts w:ascii="Calibri" w:hAnsi="Calibri"/>
          <w:b w:val="0"/>
          <w:sz w:val="24"/>
          <w:szCs w:val="24"/>
        </w:rPr>
        <w:t>abákové výrobky</w:t>
      </w:r>
    </w:p>
    <w:p w:rsidR="00C907C9" w:rsidRDefault="00CB009B" w:rsidP="007F1749">
      <w:pPr>
        <w:pStyle w:val="Nadpis1"/>
        <w:numPr>
          <w:ilvl w:val="1"/>
          <w:numId w:val="42"/>
        </w:numPr>
        <w:spacing w:before="120" w:after="120" w:line="240" w:lineRule="auto"/>
        <w:rPr>
          <w:rFonts w:ascii="Calibri" w:hAnsi="Calibri"/>
          <w:b w:val="0"/>
          <w:sz w:val="24"/>
          <w:szCs w:val="24"/>
        </w:rPr>
      </w:pPr>
      <w:r>
        <w:rPr>
          <w:rFonts w:ascii="Calibri" w:hAnsi="Calibri"/>
          <w:b w:val="0"/>
          <w:sz w:val="24"/>
          <w:szCs w:val="24"/>
        </w:rPr>
        <w:t>O</w:t>
      </w:r>
      <w:r w:rsidR="00C907C9" w:rsidRPr="00CB009B">
        <w:rPr>
          <w:rFonts w:ascii="Calibri" w:hAnsi="Calibri"/>
          <w:b w:val="0"/>
          <w:sz w:val="24"/>
          <w:szCs w:val="24"/>
        </w:rPr>
        <w:t xml:space="preserve">mamné </w:t>
      </w:r>
      <w:r w:rsidR="00EE2F49" w:rsidRPr="00CB009B">
        <w:rPr>
          <w:rFonts w:ascii="Calibri" w:hAnsi="Calibri"/>
          <w:b w:val="0"/>
          <w:sz w:val="24"/>
          <w:szCs w:val="24"/>
        </w:rPr>
        <w:t>látk</w:t>
      </w:r>
      <w:r>
        <w:rPr>
          <w:rFonts w:ascii="Calibri" w:hAnsi="Calibri"/>
          <w:b w:val="0"/>
          <w:sz w:val="24"/>
          <w:szCs w:val="24"/>
        </w:rPr>
        <w:t>y</w:t>
      </w:r>
    </w:p>
    <w:p w:rsidR="00CB009B" w:rsidRDefault="00CB009B" w:rsidP="007F1749">
      <w:pPr>
        <w:pStyle w:val="Nadpis1"/>
        <w:numPr>
          <w:ilvl w:val="0"/>
          <w:numId w:val="42"/>
        </w:numPr>
        <w:spacing w:before="120" w:after="120" w:line="240" w:lineRule="auto"/>
        <w:rPr>
          <w:rFonts w:ascii="Calibri" w:hAnsi="Calibri"/>
          <w:b w:val="0"/>
          <w:sz w:val="24"/>
          <w:szCs w:val="24"/>
        </w:rPr>
      </w:pPr>
      <w:r w:rsidRPr="00CB009B">
        <w:rPr>
          <w:rFonts w:ascii="Calibri" w:hAnsi="Calibri"/>
          <w:b w:val="0"/>
          <w:sz w:val="24"/>
          <w:szCs w:val="24"/>
        </w:rPr>
        <w:t>Netolismus</w:t>
      </w:r>
    </w:p>
    <w:p w:rsidR="00CB009B" w:rsidRPr="00CB009B" w:rsidRDefault="00CB009B" w:rsidP="00CB009B">
      <w:pPr>
        <w:pStyle w:val="Zkladntext"/>
      </w:pPr>
    </w:p>
    <w:p w:rsidR="00CB009B" w:rsidRPr="00CB009B" w:rsidRDefault="00CB009B" w:rsidP="00CB009B">
      <w:pPr>
        <w:pStyle w:val="Zkladntext"/>
      </w:pPr>
    </w:p>
    <w:p w:rsidR="007733DA" w:rsidRPr="00FB1790" w:rsidRDefault="007733DA">
      <w:pPr>
        <w:rPr>
          <w:rFonts w:cs="Calibri"/>
          <w:sz w:val="24"/>
          <w:szCs w:val="24"/>
        </w:rPr>
      </w:pPr>
    </w:p>
    <w:p w:rsidR="007733DA" w:rsidRDefault="007733DA">
      <w:pPr>
        <w:rPr>
          <w:rFonts w:cs="Calibri"/>
        </w:rPr>
      </w:pPr>
    </w:p>
    <w:tbl>
      <w:tblPr>
        <w:tblStyle w:val="Mkatabulky"/>
        <w:tblW w:w="0" w:type="auto"/>
        <w:tblLook w:val="04A0" w:firstRow="1" w:lastRow="0" w:firstColumn="1" w:lastColumn="0" w:noHBand="0" w:noVBand="1"/>
      </w:tblPr>
      <w:tblGrid>
        <w:gridCol w:w="10436"/>
      </w:tblGrid>
      <w:tr w:rsidR="005B5E77" w:rsidTr="005B5E77">
        <w:tc>
          <w:tcPr>
            <w:tcW w:w="10456" w:type="dxa"/>
            <w:tcBorders>
              <w:top w:val="double" w:sz="4" w:space="0" w:color="auto"/>
              <w:left w:val="double" w:sz="4" w:space="0" w:color="auto"/>
              <w:bottom w:val="double" w:sz="4" w:space="0" w:color="auto"/>
              <w:right w:val="double" w:sz="4" w:space="0" w:color="auto"/>
            </w:tcBorders>
          </w:tcPr>
          <w:p w:rsidR="005B5E77" w:rsidRDefault="005B5E77" w:rsidP="005B5E77">
            <w:pPr>
              <w:jc w:val="both"/>
              <w:rPr>
                <w:rFonts w:cs="Calibri"/>
              </w:rPr>
            </w:pPr>
            <w:r w:rsidRPr="005B5E77">
              <w:rPr>
                <w:sz w:val="28"/>
                <w:szCs w:val="28"/>
              </w:rPr>
              <w:t xml:space="preserve">Škola </w:t>
            </w:r>
            <w:r w:rsidRPr="005B5E77">
              <w:rPr>
                <w:b/>
                <w:sz w:val="28"/>
                <w:szCs w:val="28"/>
              </w:rPr>
              <w:t xml:space="preserve">nemůže </w:t>
            </w:r>
            <w:r w:rsidRPr="005B5E77">
              <w:rPr>
                <w:sz w:val="28"/>
                <w:szCs w:val="28"/>
              </w:rPr>
              <w:t xml:space="preserve">udělovat kázeňské tresty, popř. snížené známky z chování za činnost, která se </w:t>
            </w:r>
            <w:r w:rsidRPr="005B5E77">
              <w:rPr>
                <w:b/>
                <w:sz w:val="28"/>
                <w:szCs w:val="28"/>
              </w:rPr>
              <w:t>nestala</w:t>
            </w:r>
            <w:r w:rsidRPr="005B5E77">
              <w:rPr>
                <w:sz w:val="28"/>
                <w:szCs w:val="28"/>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tc>
      </w:tr>
    </w:tbl>
    <w:p w:rsidR="009529EB" w:rsidRDefault="009529EB">
      <w:pPr>
        <w:rPr>
          <w:rFonts w:cs="Calibri"/>
        </w:rPr>
      </w:pPr>
    </w:p>
    <w:p w:rsidR="001B3343" w:rsidRDefault="001B3343" w:rsidP="007F1749">
      <w:pPr>
        <w:pStyle w:val="Nadpis1"/>
        <w:numPr>
          <w:ilvl w:val="0"/>
          <w:numId w:val="43"/>
        </w:numPr>
        <w:rPr>
          <w:rFonts w:asciiTheme="minorHAnsi" w:hAnsiTheme="minorHAnsi"/>
        </w:rPr>
      </w:pPr>
      <w:r w:rsidRPr="009529EB">
        <w:rPr>
          <w:rFonts w:asciiTheme="minorHAnsi" w:hAnsiTheme="minorHAnsi"/>
        </w:rPr>
        <w:lastRenderedPageBreak/>
        <w:t>Krizový plán: ŠIKANA</w:t>
      </w:r>
    </w:p>
    <w:p w:rsidR="00BE3F44" w:rsidRPr="009529EB" w:rsidRDefault="00BE3F44" w:rsidP="009529EB">
      <w:pPr>
        <w:pStyle w:val="Zkladntext"/>
      </w:pPr>
    </w:p>
    <w:p w:rsidR="001B3343" w:rsidRPr="00C657E5" w:rsidRDefault="001B3343">
      <w:pPr>
        <w:jc w:val="both"/>
        <w:rPr>
          <w:rFonts w:cs="Calibri"/>
          <w:sz w:val="24"/>
          <w:szCs w:val="24"/>
        </w:rPr>
      </w:pPr>
      <w:r w:rsidRPr="00C657E5">
        <w:rPr>
          <w:rFonts w:cs="Calibri"/>
          <w:b/>
          <w:sz w:val="24"/>
          <w:szCs w:val="24"/>
        </w:rPr>
        <w:t xml:space="preserve">Šikanování </w:t>
      </w:r>
      <w:r w:rsidRPr="00C657E5">
        <w:rPr>
          <w:rFonts w:cs="Calibri"/>
          <w:sz w:val="24"/>
          <w:szCs w:val="24"/>
        </w:rPr>
        <w:t>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Kyberšikana).</w:t>
      </w:r>
    </w:p>
    <w:p w:rsidR="00BE3F44" w:rsidRPr="00EE2F49" w:rsidRDefault="00BE3F44">
      <w:pPr>
        <w:jc w:val="both"/>
        <w:rPr>
          <w:rFonts w:cs="Calibri"/>
          <w:b/>
          <w:u w:val="single"/>
        </w:rPr>
      </w:pPr>
    </w:p>
    <w:p w:rsidR="001B3343" w:rsidRPr="00C657E5" w:rsidRDefault="001B3343">
      <w:pPr>
        <w:rPr>
          <w:rFonts w:cs="Calibri"/>
          <w:b/>
          <w:sz w:val="28"/>
          <w:szCs w:val="28"/>
        </w:rPr>
      </w:pPr>
      <w:r w:rsidRPr="00C657E5">
        <w:rPr>
          <w:rFonts w:cs="Calibri"/>
          <w:b/>
          <w:sz w:val="28"/>
          <w:szCs w:val="28"/>
          <w:u w:val="single"/>
        </w:rPr>
        <w:t>Stádia šikany (Kolář, 2011</w:t>
      </w:r>
      <w:proofErr w:type="gramStart"/>
      <w:r w:rsidRPr="00C657E5">
        <w:rPr>
          <w:rFonts w:cs="Calibri"/>
          <w:b/>
          <w:sz w:val="28"/>
          <w:szCs w:val="28"/>
          <w:u w:val="single"/>
        </w:rPr>
        <w:t>) :</w:t>
      </w:r>
      <w:proofErr w:type="gramEnd"/>
    </w:p>
    <w:p w:rsidR="001B3343" w:rsidRPr="00C657E5" w:rsidRDefault="001B3343">
      <w:pPr>
        <w:jc w:val="both"/>
        <w:rPr>
          <w:rFonts w:cs="Calibri"/>
          <w:b/>
          <w:sz w:val="24"/>
          <w:szCs w:val="24"/>
        </w:rPr>
      </w:pPr>
      <w:r w:rsidRPr="00C657E5">
        <w:rPr>
          <w:rFonts w:cs="Calibri"/>
          <w:b/>
          <w:sz w:val="24"/>
          <w:szCs w:val="24"/>
        </w:rPr>
        <w:t>První stadium:</w:t>
      </w:r>
      <w:r w:rsidRPr="00C657E5">
        <w:rPr>
          <w:rFonts w:cs="Calibri"/>
          <w:sz w:val="24"/>
          <w:szCs w:val="24"/>
        </w:rPr>
        <w:t xml:space="preserve"> Zrod ostrakismu. 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rsidR="001B3343" w:rsidRPr="00C657E5" w:rsidRDefault="001B3343">
      <w:pPr>
        <w:jc w:val="both"/>
        <w:rPr>
          <w:rFonts w:cs="Calibri"/>
          <w:b/>
          <w:sz w:val="24"/>
          <w:szCs w:val="24"/>
        </w:rPr>
      </w:pPr>
      <w:r w:rsidRPr="00C657E5">
        <w:rPr>
          <w:rFonts w:cs="Calibri"/>
          <w:b/>
          <w:sz w:val="24"/>
          <w:szCs w:val="24"/>
        </w:rPr>
        <w:t>Druhé stadium:</w:t>
      </w:r>
      <w:r w:rsidRPr="00C657E5">
        <w:rPr>
          <w:rFonts w:cs="Calibri"/>
          <w:sz w:val="24"/>
          <w:szCs w:val="24"/>
        </w:rPr>
        <w:t xml:space="preserve"> Fyzická agrese a přitvrzování manipulace. 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1B3343" w:rsidRPr="00C657E5" w:rsidRDefault="001B3343">
      <w:pPr>
        <w:jc w:val="both"/>
        <w:rPr>
          <w:rFonts w:cs="Calibri"/>
          <w:sz w:val="24"/>
          <w:szCs w:val="24"/>
        </w:rPr>
      </w:pPr>
      <w:r w:rsidRPr="00C657E5">
        <w:rPr>
          <w:rFonts w:cs="Calibri"/>
          <w:b/>
          <w:sz w:val="24"/>
          <w:szCs w:val="24"/>
        </w:rPr>
        <w:t>Třetí stadium (klíčový moment):</w:t>
      </w:r>
      <w:r w:rsidRPr="00C657E5">
        <w:rPr>
          <w:rFonts w:cs="Calibri"/>
          <w:sz w:val="24"/>
          <w:szCs w:val="24"/>
        </w:rPr>
        <w:t xml:space="preserve"> Vytvoření jádra. 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w:t>
      </w:r>
    </w:p>
    <w:p w:rsidR="001B3343" w:rsidRPr="00C657E5" w:rsidRDefault="001B3343">
      <w:pPr>
        <w:jc w:val="both"/>
        <w:rPr>
          <w:rFonts w:cs="Calibri"/>
          <w:sz w:val="24"/>
          <w:szCs w:val="24"/>
        </w:rPr>
      </w:pPr>
      <w:r w:rsidRPr="00C657E5">
        <w:rPr>
          <w:rFonts w:cs="Calibri"/>
          <w:sz w:val="24"/>
          <w:szCs w:val="24"/>
        </w:rPr>
        <w:t xml:space="preserve"> </w:t>
      </w:r>
      <w:r w:rsidRPr="00C657E5">
        <w:rPr>
          <w:rFonts w:cs="Calibri"/>
          <w:b/>
          <w:sz w:val="24"/>
          <w:szCs w:val="24"/>
        </w:rPr>
        <w:t>Čtvrté stadium:</w:t>
      </w:r>
      <w:r w:rsidRPr="00C657E5">
        <w:rPr>
          <w:rFonts w:cs="Calibri"/>
          <w:sz w:val="24"/>
          <w:szCs w:val="24"/>
        </w:rPr>
        <w:t xml:space="preserve"> Většina přijímá normy. 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1B3343" w:rsidRPr="00C657E5" w:rsidRDefault="001B3343">
      <w:pPr>
        <w:jc w:val="both"/>
        <w:rPr>
          <w:rFonts w:cs="Calibri"/>
          <w:sz w:val="24"/>
          <w:szCs w:val="24"/>
        </w:rPr>
      </w:pPr>
      <w:r w:rsidRPr="00C657E5">
        <w:rPr>
          <w:rFonts w:cs="Calibri"/>
          <w:sz w:val="24"/>
          <w:szCs w:val="24"/>
        </w:rPr>
        <w:t xml:space="preserve"> </w:t>
      </w:r>
      <w:r w:rsidRPr="00C657E5">
        <w:rPr>
          <w:rFonts w:cs="Calibri"/>
          <w:b/>
          <w:sz w:val="24"/>
          <w:szCs w:val="24"/>
        </w:rPr>
        <w:t>Páté stadium:</w:t>
      </w:r>
      <w:r w:rsidRPr="00C657E5">
        <w:rPr>
          <w:rFonts w:cs="Calibri"/>
          <w:sz w:val="24"/>
          <w:szCs w:val="24"/>
        </w:rPr>
        <w:t xml:space="preserve"> Totalita neboli dokonalá šikana. 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rsidR="00432921" w:rsidRDefault="00432921">
      <w:pPr>
        <w:jc w:val="both"/>
        <w:rPr>
          <w:rFonts w:cs="Calibri"/>
        </w:rPr>
      </w:pPr>
      <w:r>
        <w:rPr>
          <w:rFonts w:cs="Calibri"/>
        </w:rPr>
        <w:br/>
      </w:r>
    </w:p>
    <w:p w:rsidR="00CB009B" w:rsidRDefault="00CB009B">
      <w:pPr>
        <w:jc w:val="both"/>
        <w:rPr>
          <w:rFonts w:cs="Calibri"/>
        </w:rPr>
      </w:pPr>
    </w:p>
    <w:p w:rsidR="00CB009B" w:rsidRDefault="00CB009B">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432921" w:rsidRPr="00CB009B" w:rsidTr="00432921">
        <w:tc>
          <w:tcPr>
            <w:tcW w:w="4957" w:type="dxa"/>
            <w:tcBorders>
              <w:top w:val="single" w:sz="4" w:space="0" w:color="auto"/>
              <w:left w:val="single" w:sz="4" w:space="0" w:color="auto"/>
              <w:bottom w:val="single" w:sz="4" w:space="0" w:color="auto"/>
              <w:right w:val="single" w:sz="4" w:space="0" w:color="auto"/>
            </w:tcBorders>
            <w:hideMark/>
          </w:tcPr>
          <w:p w:rsidR="00432921" w:rsidRPr="00CB009B" w:rsidRDefault="00432921">
            <w:pPr>
              <w:autoSpaceDE w:val="0"/>
              <w:autoSpaceDN w:val="0"/>
              <w:adjustRightInd w:val="0"/>
              <w:spacing w:after="27" w:line="240" w:lineRule="auto"/>
              <w:jc w:val="center"/>
              <w:rPr>
                <w:rFonts w:asciiTheme="minorHAnsi" w:eastAsia="Times New Roman" w:hAnsiTheme="minorHAnsi" w:cs="Times New Roman"/>
                <w:b/>
                <w:sz w:val="32"/>
                <w:szCs w:val="32"/>
                <w:lang w:eastAsia="en-US"/>
              </w:rPr>
            </w:pPr>
            <w:r w:rsidRPr="00CB009B">
              <w:rPr>
                <w:rFonts w:asciiTheme="minorHAnsi" w:hAnsiTheme="minorHAnsi"/>
                <w:b/>
                <w:sz w:val="32"/>
                <w:szCs w:val="32"/>
              </w:rPr>
              <w:t>První pomoc při počáteční šikaně:</w:t>
            </w:r>
          </w:p>
        </w:tc>
        <w:tc>
          <w:tcPr>
            <w:tcW w:w="5386" w:type="dxa"/>
            <w:tcBorders>
              <w:top w:val="single" w:sz="4" w:space="0" w:color="auto"/>
              <w:left w:val="single" w:sz="4" w:space="0" w:color="auto"/>
              <w:bottom w:val="single" w:sz="4" w:space="0" w:color="auto"/>
              <w:right w:val="single" w:sz="4" w:space="0" w:color="auto"/>
            </w:tcBorders>
            <w:hideMark/>
          </w:tcPr>
          <w:p w:rsidR="00432921" w:rsidRPr="00CB009B" w:rsidRDefault="00432921">
            <w:pPr>
              <w:autoSpaceDE w:val="0"/>
              <w:autoSpaceDN w:val="0"/>
              <w:adjustRightInd w:val="0"/>
              <w:spacing w:after="0" w:line="240" w:lineRule="auto"/>
              <w:jc w:val="center"/>
              <w:rPr>
                <w:rFonts w:asciiTheme="minorHAnsi" w:hAnsiTheme="minorHAnsi"/>
                <w:b/>
                <w:sz w:val="32"/>
                <w:szCs w:val="32"/>
              </w:rPr>
            </w:pPr>
            <w:r w:rsidRPr="00CB009B">
              <w:rPr>
                <w:rFonts w:asciiTheme="minorHAnsi" w:hAnsiTheme="minorHAnsi"/>
                <w:b/>
                <w:sz w:val="32"/>
                <w:szCs w:val="32"/>
              </w:rPr>
              <w:t>Krizový scénář pro výbuch skupinového násilí při pokročilé šikaně:</w:t>
            </w:r>
          </w:p>
        </w:tc>
      </w:tr>
      <w:tr w:rsidR="00432921" w:rsidRPr="00432921" w:rsidTr="00432921">
        <w:tc>
          <w:tcPr>
            <w:tcW w:w="4957" w:type="dxa"/>
            <w:tcBorders>
              <w:top w:val="single" w:sz="4" w:space="0" w:color="auto"/>
              <w:left w:val="single" w:sz="4" w:space="0" w:color="auto"/>
              <w:bottom w:val="single" w:sz="4" w:space="0" w:color="auto"/>
              <w:right w:val="single" w:sz="4" w:space="0" w:color="auto"/>
            </w:tcBorders>
          </w:tcPr>
          <w:p w:rsidR="00432921" w:rsidRPr="00CB009B" w:rsidRDefault="00432921" w:rsidP="00432921">
            <w:pPr>
              <w:pStyle w:val="Odstavecseseznamem"/>
              <w:spacing w:after="0" w:line="276" w:lineRule="auto"/>
              <w:ind w:left="454"/>
              <w:rPr>
                <w:rFonts w:asciiTheme="minorHAnsi" w:hAnsiTheme="minorHAnsi"/>
                <w:sz w:val="28"/>
                <w:szCs w:val="28"/>
              </w:rPr>
            </w:pP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odhad závažnosti a formy šikany;</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rozhovor s těmi, kteří na šikanování upozornili a s oběťmi;</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nalezení vhodných svědků;</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individuální rozhovory se svědky (nepřípustné je společné vyšetřování agresorů a svědků a konfrontace oběti s agresory);</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ochrana oběti;</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předběžné vyhodnocení a volba ze dvou typů rozhovoru:</w:t>
            </w:r>
          </w:p>
          <w:p w:rsidR="00432921" w:rsidRPr="00CB009B" w:rsidRDefault="00432921" w:rsidP="00432921">
            <w:pPr>
              <w:spacing w:after="0"/>
              <w:ind w:left="454"/>
              <w:rPr>
                <w:rFonts w:asciiTheme="minorHAnsi" w:hAnsiTheme="minorHAnsi"/>
                <w:sz w:val="28"/>
                <w:szCs w:val="28"/>
              </w:rPr>
            </w:pPr>
            <w:r w:rsidRPr="00CB009B">
              <w:rPr>
                <w:rFonts w:asciiTheme="minorHAnsi" w:hAnsiTheme="minorHAnsi"/>
                <w:sz w:val="28"/>
                <w:szCs w:val="28"/>
              </w:rPr>
              <w:t xml:space="preserve">a) rozhovor s oběťmi a rozhovor s agresory (směřování k metodě usmíření); </w:t>
            </w:r>
          </w:p>
          <w:p w:rsidR="00432921" w:rsidRPr="00CB009B" w:rsidRDefault="00432921" w:rsidP="00432921">
            <w:pPr>
              <w:spacing w:after="0"/>
              <w:ind w:left="454"/>
              <w:rPr>
                <w:rFonts w:asciiTheme="minorHAnsi" w:hAnsiTheme="minorHAnsi"/>
                <w:sz w:val="28"/>
                <w:szCs w:val="28"/>
              </w:rPr>
            </w:pPr>
            <w:r w:rsidRPr="00CB009B">
              <w:rPr>
                <w:rFonts w:asciiTheme="minorHAnsi" w:hAnsiTheme="minorHAnsi"/>
                <w:sz w:val="28"/>
                <w:szCs w:val="28"/>
              </w:rPr>
              <w:t>b) rozhovor s agresory (směřování k metodě vnějšího nátlaku);</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realizace vhodné metody:</w:t>
            </w:r>
          </w:p>
          <w:p w:rsidR="00432921" w:rsidRPr="00CB009B" w:rsidRDefault="00432921" w:rsidP="00432921">
            <w:pPr>
              <w:spacing w:after="0"/>
              <w:ind w:left="454"/>
              <w:rPr>
                <w:rFonts w:asciiTheme="minorHAnsi" w:hAnsiTheme="minorHAnsi"/>
                <w:sz w:val="28"/>
                <w:szCs w:val="28"/>
              </w:rPr>
            </w:pPr>
            <w:r w:rsidRPr="00CB009B">
              <w:rPr>
                <w:rFonts w:asciiTheme="minorHAnsi" w:hAnsiTheme="minorHAnsi"/>
                <w:sz w:val="28"/>
                <w:szCs w:val="28"/>
              </w:rPr>
              <w:t xml:space="preserve">a) metoda usmíření; </w:t>
            </w:r>
          </w:p>
          <w:p w:rsidR="00432921" w:rsidRPr="00CB009B" w:rsidRDefault="00432921" w:rsidP="00432921">
            <w:pPr>
              <w:spacing w:after="0"/>
              <w:ind w:left="454"/>
              <w:rPr>
                <w:rFonts w:asciiTheme="minorHAnsi" w:hAnsiTheme="minorHAnsi"/>
                <w:sz w:val="28"/>
                <w:szCs w:val="28"/>
              </w:rPr>
            </w:pPr>
            <w:r w:rsidRPr="00CB009B">
              <w:rPr>
                <w:rFonts w:asciiTheme="minorHAnsi" w:hAnsiTheme="minorHAnsi"/>
                <w:sz w:val="28"/>
                <w:szCs w:val="28"/>
              </w:rPr>
              <w:t>b) metoda vnějšího nátlaku (výchovný pohovor nebo výchovná komise s agresorem a jeho rodiči);</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 xml:space="preserve">třídní hodina: </w:t>
            </w:r>
          </w:p>
          <w:p w:rsidR="00432921" w:rsidRPr="00CB009B" w:rsidRDefault="00432921" w:rsidP="00432921">
            <w:pPr>
              <w:pStyle w:val="Odstavecseseznamem"/>
              <w:spacing w:after="0" w:line="276" w:lineRule="auto"/>
              <w:ind w:left="454"/>
              <w:rPr>
                <w:rFonts w:asciiTheme="minorHAnsi" w:hAnsiTheme="minorHAnsi"/>
                <w:sz w:val="28"/>
                <w:szCs w:val="28"/>
              </w:rPr>
            </w:pPr>
            <w:r w:rsidRPr="00CB009B">
              <w:rPr>
                <w:rFonts w:asciiTheme="minorHAnsi" w:hAnsiTheme="minorHAnsi"/>
                <w:sz w:val="28"/>
                <w:szCs w:val="28"/>
              </w:rPr>
              <w:t xml:space="preserve">a) efekt metody usmíření; </w:t>
            </w:r>
          </w:p>
          <w:p w:rsidR="00432921" w:rsidRPr="00CB009B" w:rsidRDefault="00432921" w:rsidP="00432921">
            <w:pPr>
              <w:pStyle w:val="Odstavecseseznamem"/>
              <w:spacing w:after="0" w:line="276" w:lineRule="auto"/>
              <w:ind w:left="454"/>
              <w:rPr>
                <w:rFonts w:asciiTheme="minorHAnsi" w:hAnsiTheme="minorHAnsi"/>
                <w:sz w:val="28"/>
                <w:szCs w:val="28"/>
              </w:rPr>
            </w:pPr>
            <w:r w:rsidRPr="00CB009B">
              <w:rPr>
                <w:rFonts w:asciiTheme="minorHAnsi" w:hAnsiTheme="minorHAnsi"/>
                <w:sz w:val="28"/>
                <w:szCs w:val="28"/>
              </w:rPr>
              <w:t>b) oznámení potrestání agresorů;</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 xml:space="preserve">rozhovor s rodiči oběti; </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třídní schůzka;</w:t>
            </w:r>
          </w:p>
          <w:p w:rsidR="00432921" w:rsidRPr="00CB009B" w:rsidRDefault="00432921" w:rsidP="007F1749">
            <w:pPr>
              <w:pStyle w:val="Odstavecseseznamem"/>
              <w:numPr>
                <w:ilvl w:val="0"/>
                <w:numId w:val="32"/>
              </w:numPr>
              <w:spacing w:after="0" w:line="276" w:lineRule="auto"/>
              <w:ind w:left="454" w:hanging="425"/>
              <w:rPr>
                <w:rFonts w:asciiTheme="minorHAnsi" w:hAnsiTheme="minorHAnsi"/>
                <w:sz w:val="28"/>
                <w:szCs w:val="28"/>
              </w:rPr>
            </w:pPr>
            <w:r w:rsidRPr="00CB009B">
              <w:rPr>
                <w:rFonts w:asciiTheme="minorHAnsi" w:hAnsiTheme="minorHAnsi"/>
                <w:sz w:val="28"/>
                <w:szCs w:val="28"/>
              </w:rPr>
              <w:t>práce s celou třídou.</w:t>
            </w:r>
          </w:p>
          <w:p w:rsidR="00432921" w:rsidRPr="00CB009B" w:rsidRDefault="00432921" w:rsidP="00432921">
            <w:pPr>
              <w:pStyle w:val="Odstavecseseznamem"/>
              <w:spacing w:after="0" w:line="276" w:lineRule="auto"/>
              <w:ind w:left="454"/>
              <w:rPr>
                <w:rFonts w:asciiTheme="minorHAnsi" w:hAnsiTheme="minorHAnsi"/>
                <w:sz w:val="28"/>
                <w:szCs w:val="28"/>
              </w:rPr>
            </w:pPr>
          </w:p>
        </w:tc>
        <w:tc>
          <w:tcPr>
            <w:tcW w:w="5386" w:type="dxa"/>
            <w:tcBorders>
              <w:top w:val="single" w:sz="4" w:space="0" w:color="auto"/>
              <w:left w:val="single" w:sz="4" w:space="0" w:color="auto"/>
              <w:bottom w:val="single" w:sz="4" w:space="0" w:color="auto"/>
              <w:right w:val="single" w:sz="4" w:space="0" w:color="auto"/>
            </w:tcBorders>
          </w:tcPr>
          <w:p w:rsidR="00432921" w:rsidRPr="00CB009B" w:rsidRDefault="00432921" w:rsidP="00432921">
            <w:pPr>
              <w:autoSpaceDE w:val="0"/>
              <w:autoSpaceDN w:val="0"/>
              <w:adjustRightInd w:val="0"/>
              <w:spacing w:after="0"/>
              <w:ind w:left="319"/>
              <w:rPr>
                <w:rFonts w:asciiTheme="minorHAnsi" w:hAnsiTheme="minorHAnsi"/>
                <w:b/>
                <w:sz w:val="28"/>
                <w:szCs w:val="28"/>
              </w:rPr>
            </w:pPr>
          </w:p>
          <w:p w:rsidR="00432921" w:rsidRPr="00CB009B" w:rsidRDefault="00432921" w:rsidP="00432921">
            <w:pPr>
              <w:autoSpaceDE w:val="0"/>
              <w:autoSpaceDN w:val="0"/>
              <w:adjustRightInd w:val="0"/>
              <w:spacing w:after="0"/>
              <w:rPr>
                <w:rFonts w:asciiTheme="minorHAnsi" w:eastAsia="JohnSansTxNCE-Italic" w:hAnsiTheme="minorHAnsi"/>
                <w:b/>
                <w:i/>
                <w:iCs/>
                <w:sz w:val="28"/>
                <w:szCs w:val="28"/>
              </w:rPr>
            </w:pPr>
            <w:r w:rsidRPr="00CB009B">
              <w:rPr>
                <w:rFonts w:asciiTheme="minorHAnsi" w:eastAsia="JohnSansTxNCE-Italic" w:hAnsiTheme="minorHAnsi"/>
                <w:b/>
                <w:i/>
                <w:iCs/>
                <w:sz w:val="28"/>
                <w:szCs w:val="28"/>
              </w:rPr>
              <w:t>A. První (alarmující) kroky pomoci</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zvládnutí vlastního šoku – bleskový odhad závažnosti a formy šikany;</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bezprostřední záchrana oběti, zastavení skupinového násilí</w:t>
            </w:r>
          </w:p>
          <w:p w:rsidR="00432921" w:rsidRPr="00CB009B" w:rsidRDefault="00432921" w:rsidP="00432921">
            <w:pPr>
              <w:autoSpaceDE w:val="0"/>
              <w:autoSpaceDN w:val="0"/>
              <w:adjustRightInd w:val="0"/>
              <w:spacing w:after="0"/>
              <w:rPr>
                <w:rFonts w:asciiTheme="minorHAnsi" w:eastAsia="JohnSansTxNCE-Italic" w:hAnsiTheme="minorHAnsi"/>
                <w:b/>
                <w:i/>
                <w:iCs/>
                <w:sz w:val="28"/>
                <w:szCs w:val="28"/>
              </w:rPr>
            </w:pPr>
            <w:r w:rsidRPr="00CB009B">
              <w:rPr>
                <w:rFonts w:asciiTheme="minorHAnsi" w:eastAsia="JohnSansTxNCE-Italic" w:hAnsiTheme="minorHAnsi"/>
                <w:b/>
                <w:i/>
                <w:iCs/>
                <w:sz w:val="28"/>
                <w:szCs w:val="28"/>
              </w:rPr>
              <w:t>B. Příprava podmínek pro vyšetřování</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zalarmováni pedagogů na poschodí a informování vedení školy;</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zabránění domluvě na křivé skupinové výpovědi;</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pokračující pomoc oběti (přivolání lékaře);</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oznámení na policii, paralelně – navázání kontaktu se specialistou na šikanování, informace rodičům</w:t>
            </w:r>
          </w:p>
          <w:p w:rsidR="00432921" w:rsidRPr="00CB009B" w:rsidRDefault="00432921" w:rsidP="00432921">
            <w:pPr>
              <w:autoSpaceDE w:val="0"/>
              <w:autoSpaceDN w:val="0"/>
              <w:adjustRightInd w:val="0"/>
              <w:spacing w:after="0"/>
              <w:rPr>
                <w:rFonts w:asciiTheme="minorHAnsi" w:eastAsia="JohnSansTxNCE-Italic" w:hAnsiTheme="minorHAnsi"/>
                <w:b/>
                <w:i/>
                <w:iCs/>
                <w:sz w:val="28"/>
                <w:szCs w:val="28"/>
              </w:rPr>
            </w:pPr>
            <w:r w:rsidRPr="00CB009B">
              <w:rPr>
                <w:rFonts w:asciiTheme="minorHAnsi" w:eastAsia="JohnSansTxNCE-Italic" w:hAnsiTheme="minorHAnsi"/>
                <w:b/>
                <w:i/>
                <w:iCs/>
                <w:sz w:val="28"/>
                <w:szCs w:val="28"/>
              </w:rPr>
              <w:t>C. Vyšetřování</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rozhovor s obětí a informátory;</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nalezení nejslabších článků, nespolupracujících svědků;</w:t>
            </w:r>
          </w:p>
          <w:p w:rsidR="00432921" w:rsidRPr="00CB009B" w:rsidRDefault="00432921" w:rsidP="007F1749">
            <w:pPr>
              <w:pStyle w:val="Odstavecseseznamem"/>
              <w:numPr>
                <w:ilvl w:val="0"/>
                <w:numId w:val="33"/>
              </w:numPr>
              <w:autoSpaceDE w:val="0"/>
              <w:autoSpaceDN w:val="0"/>
              <w:adjustRightInd w:val="0"/>
              <w:spacing w:after="0" w:line="276" w:lineRule="auto"/>
              <w:rPr>
                <w:rFonts w:asciiTheme="minorHAnsi" w:eastAsia="JohnSansTxNCE" w:hAnsiTheme="minorHAnsi"/>
                <w:sz w:val="28"/>
                <w:szCs w:val="28"/>
              </w:rPr>
            </w:pPr>
            <w:r w:rsidRPr="00CB009B">
              <w:rPr>
                <w:rFonts w:asciiTheme="minorHAnsi" w:eastAsia="JohnSansTxNCE" w:hAnsiTheme="minorHAnsi"/>
                <w:sz w:val="28"/>
                <w:szCs w:val="28"/>
              </w:rPr>
              <w:t>individuální, případně konfrontační rozhovory se svědky;</w:t>
            </w:r>
          </w:p>
          <w:p w:rsidR="00432921" w:rsidRPr="00CB009B" w:rsidRDefault="00432921" w:rsidP="007F1749">
            <w:pPr>
              <w:pStyle w:val="Odstavecseseznamem"/>
              <w:numPr>
                <w:ilvl w:val="0"/>
                <w:numId w:val="33"/>
              </w:numPr>
              <w:spacing w:after="0" w:line="276" w:lineRule="auto"/>
              <w:rPr>
                <w:rFonts w:asciiTheme="minorHAnsi" w:eastAsia="Times New Roman" w:hAnsiTheme="minorHAnsi"/>
                <w:sz w:val="28"/>
                <w:szCs w:val="28"/>
              </w:rPr>
            </w:pPr>
            <w:r w:rsidRPr="00CB009B">
              <w:rPr>
                <w:rFonts w:asciiTheme="minorHAnsi" w:eastAsia="JohnSansTxNCE" w:hAnsiTheme="minorHAnsi"/>
                <w:sz w:val="28"/>
                <w:szCs w:val="28"/>
              </w:rPr>
              <w:t xml:space="preserve">rozhovor s agresory, případně konfrontace mezi agresory, </w:t>
            </w:r>
            <w:r w:rsidRPr="00CB009B">
              <w:rPr>
                <w:rFonts w:asciiTheme="minorHAnsi" w:hAnsiTheme="minorHAnsi"/>
                <w:sz w:val="28"/>
                <w:szCs w:val="28"/>
              </w:rPr>
              <w:t>není vhodné konfrontovat agresora (agresory) s obětí (oběťmi)</w:t>
            </w:r>
          </w:p>
          <w:p w:rsidR="00432921" w:rsidRPr="00CB009B" w:rsidRDefault="00432921" w:rsidP="00432921">
            <w:pPr>
              <w:autoSpaceDE w:val="0"/>
              <w:autoSpaceDN w:val="0"/>
              <w:adjustRightInd w:val="0"/>
              <w:spacing w:after="0"/>
              <w:rPr>
                <w:rFonts w:asciiTheme="minorHAnsi" w:eastAsia="JohnSansTxNCE-Italic" w:hAnsiTheme="minorHAnsi"/>
                <w:b/>
                <w:i/>
                <w:iCs/>
                <w:sz w:val="28"/>
                <w:szCs w:val="28"/>
              </w:rPr>
            </w:pPr>
            <w:r w:rsidRPr="00CB009B">
              <w:rPr>
                <w:rFonts w:asciiTheme="minorHAnsi" w:eastAsia="JohnSansTxNCE-Italic" w:hAnsiTheme="minorHAnsi"/>
                <w:b/>
                <w:i/>
                <w:iCs/>
                <w:sz w:val="28"/>
                <w:szCs w:val="28"/>
              </w:rPr>
              <w:t>D. Náprava</w:t>
            </w:r>
          </w:p>
          <w:p w:rsidR="00432921" w:rsidRPr="00CB009B" w:rsidRDefault="00432921" w:rsidP="00432921">
            <w:pPr>
              <w:spacing w:after="0"/>
              <w:ind w:left="602" w:hanging="602"/>
              <w:rPr>
                <w:rFonts w:asciiTheme="minorHAnsi" w:eastAsia="JohnSansTxNCE" w:hAnsiTheme="minorHAnsi"/>
                <w:sz w:val="28"/>
                <w:szCs w:val="28"/>
              </w:rPr>
            </w:pPr>
            <w:r w:rsidRPr="00CB009B">
              <w:rPr>
                <w:rFonts w:asciiTheme="minorHAnsi" w:eastAsia="JohnSansTxNCE" w:hAnsiTheme="minorHAnsi"/>
                <w:sz w:val="28"/>
                <w:szCs w:val="28"/>
              </w:rPr>
              <w:t xml:space="preserve">        11. metoda vnějšího nátlaku a změna konstelace skupiny.</w:t>
            </w:r>
          </w:p>
          <w:p w:rsidR="00432921" w:rsidRPr="00CB009B" w:rsidRDefault="00432921" w:rsidP="00432921">
            <w:pPr>
              <w:autoSpaceDE w:val="0"/>
              <w:autoSpaceDN w:val="0"/>
              <w:adjustRightInd w:val="0"/>
              <w:spacing w:after="27"/>
              <w:rPr>
                <w:rFonts w:asciiTheme="minorHAnsi" w:eastAsia="Times New Roman" w:hAnsiTheme="minorHAnsi"/>
                <w:sz w:val="28"/>
                <w:szCs w:val="28"/>
              </w:rPr>
            </w:pPr>
          </w:p>
        </w:tc>
      </w:tr>
    </w:tbl>
    <w:p w:rsidR="00BE3F44" w:rsidRDefault="00BE3F44">
      <w:pPr>
        <w:jc w:val="both"/>
        <w:rPr>
          <w:rFonts w:cs="Calibri"/>
        </w:rPr>
      </w:pPr>
    </w:p>
    <w:p w:rsidR="00CB009B" w:rsidRDefault="00CB009B">
      <w:pPr>
        <w:jc w:val="both"/>
        <w:rPr>
          <w:rFonts w:cs="Calibri"/>
        </w:rPr>
      </w:pPr>
    </w:p>
    <w:p w:rsidR="00CB009B" w:rsidRDefault="00CB009B">
      <w:pPr>
        <w:jc w:val="both"/>
        <w:rPr>
          <w:rFonts w:cs="Calibri"/>
        </w:rPr>
      </w:pPr>
    </w:p>
    <w:p w:rsidR="00CB009B" w:rsidRDefault="00CB009B">
      <w:pPr>
        <w:jc w:val="both"/>
        <w:rPr>
          <w:rFonts w:cs="Calibri"/>
        </w:rPr>
      </w:pPr>
    </w:p>
    <w:p w:rsidR="00CB009B" w:rsidRDefault="00CB009B">
      <w:pPr>
        <w:jc w:val="both"/>
        <w:rPr>
          <w:rFonts w:cs="Calibri"/>
        </w:rPr>
      </w:pPr>
    </w:p>
    <w:p w:rsidR="001B3343" w:rsidRDefault="001B3343">
      <w:pPr>
        <w:rPr>
          <w:rFonts w:cs="Calibri"/>
          <w:sz w:val="36"/>
          <w:szCs w:val="36"/>
        </w:rPr>
      </w:pPr>
      <w:r w:rsidRPr="00EE2F49">
        <w:rPr>
          <w:rFonts w:cs="Calibri"/>
          <w:sz w:val="36"/>
          <w:szCs w:val="36"/>
        </w:rPr>
        <w:t xml:space="preserve">POKUD ZAMĚSTANEC ŠKOLY ZJISTÍ INFORMACE O </w:t>
      </w:r>
      <w:r w:rsidR="0017395A">
        <w:rPr>
          <w:rFonts w:cs="Calibri"/>
          <w:sz w:val="36"/>
          <w:szCs w:val="36"/>
        </w:rPr>
        <w:t xml:space="preserve">POČÁTEČNÍ ŠIKANĚ (stádium 1 – </w:t>
      </w:r>
      <w:r w:rsidRPr="00EE2F49">
        <w:rPr>
          <w:rFonts w:cs="Calibri"/>
          <w:sz w:val="36"/>
          <w:szCs w:val="36"/>
        </w:rPr>
        <w:t xml:space="preserve">3) a JINÉM AGRESIVNÍM CHOVÁNÍ, JE POVINNEN POSTUPOVAT </w:t>
      </w:r>
      <w:r w:rsidR="00C657E5" w:rsidRPr="00EE2F49">
        <w:rPr>
          <w:rFonts w:cs="Calibri"/>
          <w:sz w:val="36"/>
          <w:szCs w:val="36"/>
        </w:rPr>
        <w:t>NÁSLEDOVNĚ:</w:t>
      </w:r>
    </w:p>
    <w:p w:rsidR="00402B12" w:rsidRPr="00402B12" w:rsidRDefault="00402B12" w:rsidP="00402B12">
      <w:pPr>
        <w:rPr>
          <w:rFonts w:cs="Calibri"/>
          <w:sz w:val="24"/>
          <w:szCs w:val="24"/>
        </w:rPr>
      </w:pP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Neprodleně oznámit toto zjištění</w:t>
      </w:r>
      <w:r w:rsidR="00E44F63">
        <w:rPr>
          <w:rFonts w:cs="Calibri"/>
          <w:sz w:val="24"/>
          <w:szCs w:val="24"/>
        </w:rPr>
        <w:t xml:space="preserve"> řediteli školy, </w:t>
      </w:r>
      <w:r w:rsidRPr="00CB009B">
        <w:rPr>
          <w:rFonts w:cs="Calibri"/>
          <w:sz w:val="24"/>
          <w:szCs w:val="24"/>
        </w:rPr>
        <w:t>metodikovi prevence</w:t>
      </w:r>
      <w:r w:rsidR="00E44F63">
        <w:rPr>
          <w:rFonts w:cs="Calibri"/>
          <w:sz w:val="24"/>
          <w:szCs w:val="24"/>
        </w:rPr>
        <w:t>, výchovnému poradci a třídnímu učiteli</w:t>
      </w:r>
      <w:r w:rsidRPr="00CB009B">
        <w:rPr>
          <w:rFonts w:cs="Calibri"/>
          <w:sz w:val="24"/>
          <w:szCs w:val="24"/>
        </w:rPr>
        <w:t>.</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Následuje schůzka metodika prevence, třídního učitele, ředitele školy, případně svědků z řad zaměstnanců a jsou dohodnuty další kroky.</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Metodik prevence, třídní učitel, výchovný poradce (podle domluvy) vedou rozhovory s obětí a svědky. Vše zaznamenat. Zjistit:</w:t>
      </w:r>
    </w:p>
    <w:p w:rsidR="001B3343" w:rsidRPr="00CB009B" w:rsidRDefault="001B3343" w:rsidP="007F1749">
      <w:pPr>
        <w:pStyle w:val="Odstavecseseznamem1"/>
        <w:numPr>
          <w:ilvl w:val="0"/>
          <w:numId w:val="3"/>
        </w:numPr>
        <w:ind w:hanging="357"/>
        <w:rPr>
          <w:rFonts w:cs="Calibri"/>
          <w:sz w:val="24"/>
          <w:szCs w:val="24"/>
        </w:rPr>
      </w:pPr>
      <w:r w:rsidRPr="00CB009B">
        <w:rPr>
          <w:rFonts w:cs="Calibri"/>
          <w:sz w:val="24"/>
          <w:szCs w:val="24"/>
        </w:rPr>
        <w:t>Kdo je obětí, popřípadě kolik je obětí.</w:t>
      </w:r>
    </w:p>
    <w:p w:rsidR="001B3343" w:rsidRPr="00CB009B" w:rsidRDefault="001B3343" w:rsidP="007F1749">
      <w:pPr>
        <w:pStyle w:val="Odstavecseseznamem1"/>
        <w:numPr>
          <w:ilvl w:val="0"/>
          <w:numId w:val="3"/>
        </w:numPr>
        <w:ind w:hanging="357"/>
        <w:rPr>
          <w:rFonts w:cs="Calibri"/>
          <w:sz w:val="24"/>
          <w:szCs w:val="24"/>
        </w:rPr>
      </w:pPr>
      <w:r w:rsidRPr="00CB009B">
        <w:rPr>
          <w:rFonts w:cs="Calibri"/>
          <w:sz w:val="24"/>
          <w:szCs w:val="24"/>
        </w:rPr>
        <w:t>Kdo je agresorem, kolik je agresorů. Kdo z nich je iniciátor – aktivní účastník šikanování.</w:t>
      </w:r>
    </w:p>
    <w:p w:rsidR="001B3343" w:rsidRPr="00CB009B" w:rsidRDefault="001B3343" w:rsidP="007F1749">
      <w:pPr>
        <w:pStyle w:val="Odstavecseseznamem1"/>
        <w:numPr>
          <w:ilvl w:val="0"/>
          <w:numId w:val="3"/>
        </w:numPr>
        <w:ind w:hanging="357"/>
        <w:rPr>
          <w:rFonts w:cs="Calibri"/>
          <w:sz w:val="24"/>
          <w:szCs w:val="24"/>
        </w:rPr>
      </w:pPr>
      <w:r w:rsidRPr="00CB009B">
        <w:rPr>
          <w:rFonts w:cs="Calibri"/>
          <w:sz w:val="24"/>
          <w:szCs w:val="24"/>
        </w:rPr>
        <w:t>Co, kdy, kde a jak dělali agresoři obětem.</w:t>
      </w:r>
    </w:p>
    <w:p w:rsidR="001B3343" w:rsidRPr="00CB009B" w:rsidRDefault="001B3343" w:rsidP="007F1749">
      <w:pPr>
        <w:pStyle w:val="Odstavecseseznamem1"/>
        <w:numPr>
          <w:ilvl w:val="0"/>
          <w:numId w:val="3"/>
        </w:numPr>
        <w:ind w:hanging="357"/>
        <w:rPr>
          <w:rFonts w:cs="Calibri"/>
          <w:sz w:val="24"/>
          <w:szCs w:val="24"/>
        </w:rPr>
      </w:pPr>
      <w:r w:rsidRPr="00CB009B">
        <w:rPr>
          <w:rFonts w:cs="Calibri"/>
          <w:sz w:val="24"/>
          <w:szCs w:val="24"/>
        </w:rPr>
        <w:t>K jak vážným a agresivním a manipulativním projevům došlo.</w:t>
      </w:r>
    </w:p>
    <w:p w:rsidR="001B3343" w:rsidRPr="00CB009B" w:rsidRDefault="001B3343" w:rsidP="007F1749">
      <w:pPr>
        <w:pStyle w:val="Odstavecseseznamem1"/>
        <w:numPr>
          <w:ilvl w:val="0"/>
          <w:numId w:val="3"/>
        </w:numPr>
        <w:ind w:hanging="357"/>
        <w:rPr>
          <w:rFonts w:cs="Calibri"/>
          <w:sz w:val="24"/>
          <w:szCs w:val="24"/>
        </w:rPr>
      </w:pPr>
      <w:r w:rsidRPr="00CB009B">
        <w:rPr>
          <w:rFonts w:cs="Calibri"/>
          <w:sz w:val="24"/>
          <w:szCs w:val="24"/>
        </w:rPr>
        <w:t>Jak dlouho šikana trvá.</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Možný rozhovor s dalšími svědky.</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Metodik prevence a ředitel školy provedou rozhovor s agresorem/agresory (opět je třeba vše písemně zaznamenat</w:t>
      </w:r>
      <w:r w:rsidR="00432921" w:rsidRPr="00CB009B">
        <w:rPr>
          <w:rFonts w:cs="Calibri"/>
          <w:sz w:val="24"/>
          <w:szCs w:val="24"/>
        </w:rPr>
        <w:t>)</w:t>
      </w:r>
      <w:r w:rsidRPr="00CB009B">
        <w:rPr>
          <w:rFonts w:cs="Calibri"/>
          <w:sz w:val="24"/>
          <w:szCs w:val="24"/>
        </w:rPr>
        <w:t>. Pokud je více agresorů je možné je nechat mezi s sebou konfrontovat.</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Telefonické oznámení stavu věci rodičům</w:t>
      </w:r>
    </w:p>
    <w:p w:rsidR="001B3343" w:rsidRPr="00CB009B" w:rsidRDefault="001B3343" w:rsidP="007F1749">
      <w:pPr>
        <w:pStyle w:val="Odstavecseseznamem1"/>
        <w:numPr>
          <w:ilvl w:val="0"/>
          <w:numId w:val="4"/>
        </w:numPr>
        <w:ind w:hanging="357"/>
        <w:rPr>
          <w:rFonts w:cs="Calibri"/>
          <w:sz w:val="24"/>
          <w:szCs w:val="24"/>
        </w:rPr>
      </w:pPr>
      <w:r w:rsidRPr="00CB009B">
        <w:rPr>
          <w:rFonts w:cs="Calibri"/>
          <w:sz w:val="24"/>
          <w:szCs w:val="24"/>
        </w:rPr>
        <w:t xml:space="preserve">následná schůzka MP, ředitel školy, výchovný poradce, třídní učitelka, rodiče.  </w:t>
      </w:r>
    </w:p>
    <w:p w:rsidR="001B3343" w:rsidRPr="00CB009B" w:rsidRDefault="001B3343" w:rsidP="007F1749">
      <w:pPr>
        <w:pStyle w:val="Odstavecseseznamem1"/>
        <w:numPr>
          <w:ilvl w:val="0"/>
          <w:numId w:val="2"/>
        </w:numPr>
        <w:ind w:hanging="357"/>
        <w:rPr>
          <w:rFonts w:cs="Calibri"/>
          <w:sz w:val="24"/>
          <w:szCs w:val="24"/>
        </w:rPr>
      </w:pPr>
      <w:r w:rsidRPr="00CB009B">
        <w:rPr>
          <w:rFonts w:cs="Calibri"/>
          <w:sz w:val="24"/>
          <w:szCs w:val="24"/>
        </w:rPr>
        <w:t>Potrestání agresora podle školního řádu školy.</w:t>
      </w:r>
    </w:p>
    <w:p w:rsidR="001B3343" w:rsidRPr="00CB009B" w:rsidRDefault="001B3343" w:rsidP="007F1749">
      <w:pPr>
        <w:pStyle w:val="Odstavecseseznamem1"/>
        <w:numPr>
          <w:ilvl w:val="0"/>
          <w:numId w:val="2"/>
        </w:numPr>
        <w:ind w:hanging="357"/>
        <w:rPr>
          <w:rFonts w:cs="Calibri"/>
          <w:sz w:val="24"/>
          <w:szCs w:val="24"/>
          <w:u w:val="single"/>
        </w:rPr>
      </w:pPr>
      <w:r w:rsidRPr="00CB009B">
        <w:rPr>
          <w:rFonts w:cs="Calibri"/>
          <w:sz w:val="24"/>
          <w:szCs w:val="24"/>
        </w:rPr>
        <w:t>Práce se třídou, ve které k šikaně došlo – vyškolený třídní učitel, metodik prevence, PPP metodik prevence Mgr. Martina Fialová.</w:t>
      </w:r>
    </w:p>
    <w:p w:rsidR="00CB009B" w:rsidRDefault="00CB009B">
      <w:pPr>
        <w:rPr>
          <w:rFonts w:cs="Calibri"/>
          <w:sz w:val="24"/>
          <w:szCs w:val="24"/>
          <w:u w:val="single"/>
        </w:rPr>
      </w:pPr>
    </w:p>
    <w:p w:rsidR="00402B12" w:rsidRPr="00C657E5" w:rsidRDefault="00402B12">
      <w:pPr>
        <w:rPr>
          <w:rFonts w:cs="Calibri"/>
          <w:sz w:val="24"/>
          <w:szCs w:val="24"/>
          <w:u w:val="single"/>
        </w:rPr>
      </w:pPr>
    </w:p>
    <w:p w:rsidR="001B3343" w:rsidRPr="00CB009B" w:rsidRDefault="001B3343">
      <w:pPr>
        <w:rPr>
          <w:rFonts w:cs="Calibri"/>
          <w:sz w:val="32"/>
          <w:szCs w:val="32"/>
          <w:u w:val="single"/>
        </w:rPr>
      </w:pPr>
      <w:r w:rsidRPr="00CB009B">
        <w:rPr>
          <w:rFonts w:cs="Calibri"/>
          <w:sz w:val="32"/>
          <w:szCs w:val="32"/>
          <w:u w:val="single"/>
        </w:rPr>
        <w:t xml:space="preserve">Při podezření na šikanu kontaktovat PPP (Mgr. Martina Fialová) – dohodnout se na dalším </w:t>
      </w:r>
      <w:r w:rsidR="00C657E5" w:rsidRPr="00CB009B">
        <w:rPr>
          <w:rFonts w:cs="Calibri"/>
          <w:sz w:val="32"/>
          <w:szCs w:val="32"/>
          <w:u w:val="single"/>
        </w:rPr>
        <w:t>postupu,</w:t>
      </w:r>
      <w:r w:rsidRPr="00CB009B">
        <w:rPr>
          <w:rFonts w:cs="Calibri"/>
          <w:sz w:val="32"/>
          <w:szCs w:val="32"/>
          <w:u w:val="single"/>
        </w:rPr>
        <w:t xml:space="preserve"> jak se bude řešit. </w:t>
      </w:r>
    </w:p>
    <w:p w:rsidR="00432921" w:rsidRDefault="00432921">
      <w:pPr>
        <w:rPr>
          <w:rFonts w:cs="Calibri"/>
          <w:sz w:val="24"/>
          <w:szCs w:val="24"/>
          <w:u w:val="single"/>
        </w:rPr>
      </w:pPr>
    </w:p>
    <w:p w:rsidR="00402B12" w:rsidRDefault="00402B12">
      <w:pPr>
        <w:rPr>
          <w:rFonts w:cs="Calibri"/>
          <w:sz w:val="24"/>
          <w:szCs w:val="24"/>
          <w:u w:val="single"/>
        </w:rPr>
      </w:pPr>
    </w:p>
    <w:p w:rsidR="00402B12" w:rsidRDefault="00402B12">
      <w:pPr>
        <w:rPr>
          <w:rFonts w:cs="Calibri"/>
          <w:sz w:val="24"/>
          <w:szCs w:val="24"/>
          <w:u w:val="single"/>
        </w:rPr>
      </w:pPr>
    </w:p>
    <w:p w:rsidR="001B3343" w:rsidRPr="00432921" w:rsidRDefault="001B3343">
      <w:pPr>
        <w:rPr>
          <w:rFonts w:cs="Calibri"/>
          <w:b/>
          <w:sz w:val="28"/>
          <w:szCs w:val="28"/>
        </w:rPr>
      </w:pPr>
      <w:r w:rsidRPr="00432921">
        <w:rPr>
          <w:rFonts w:cs="Calibri"/>
          <w:b/>
          <w:sz w:val="28"/>
          <w:szCs w:val="28"/>
          <w:u w:val="single"/>
        </w:rPr>
        <w:t>P</w:t>
      </w:r>
      <w:r w:rsidR="00432921" w:rsidRPr="00432921">
        <w:rPr>
          <w:rFonts w:cs="Calibri"/>
          <w:b/>
          <w:sz w:val="28"/>
          <w:szCs w:val="28"/>
          <w:u w:val="single"/>
        </w:rPr>
        <w:t>okročilá neobvyklá šikana</w:t>
      </w:r>
    </w:p>
    <w:p w:rsidR="001B3343" w:rsidRDefault="001B3343">
      <w:pPr>
        <w:jc w:val="both"/>
        <w:rPr>
          <w:rFonts w:cs="Calibri"/>
          <w:sz w:val="24"/>
          <w:szCs w:val="24"/>
        </w:rPr>
      </w:pPr>
      <w:r w:rsidRPr="00432921">
        <w:rPr>
          <w:rFonts w:cs="Calibri"/>
          <w:sz w:val="24"/>
          <w:szCs w:val="24"/>
        </w:rPr>
        <w:t>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Jedná se o případ šikany, kdy dochází k trestnému činu (provinění) nebo se jedná o podezření na takovýto trestný čin (provinění). Škola tuto situaci není schopna vyřešit sama. Je nutná spolupráce specializovaných institucí a policie.</w:t>
      </w:r>
    </w:p>
    <w:p w:rsidR="00432921" w:rsidRPr="00432921" w:rsidRDefault="00432921">
      <w:pPr>
        <w:jc w:val="both"/>
        <w:rPr>
          <w:rFonts w:cs="Calibri"/>
          <w:sz w:val="24"/>
          <w:szCs w:val="24"/>
        </w:rPr>
      </w:pPr>
    </w:p>
    <w:p w:rsidR="001B3343" w:rsidRDefault="001B3343">
      <w:pPr>
        <w:rPr>
          <w:rFonts w:cs="Calibri"/>
          <w:sz w:val="36"/>
          <w:szCs w:val="36"/>
        </w:rPr>
      </w:pPr>
      <w:r w:rsidRPr="00EE2F49">
        <w:rPr>
          <w:rFonts w:cs="Calibri"/>
          <w:sz w:val="36"/>
          <w:szCs w:val="36"/>
        </w:rPr>
        <w:t>POKUD JE ZAMĚSTANEC ŠKOLY SVĚDKEM ŠIKANY VE STÁDIU (3 – 5) nebo JINÉHO AGRESIVNÍHO CHOVÁNÍ, JE POVINNEN POSTUPOVAT NÁSLEDOVNĚ:</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Zvládnutí vlastního šoku – bleskový odhad závažnosti a formy šikany.</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Bezprostřední záchrana oběti (první pomoc, popř. přivolání záchranné služby), zastavení skupinového násilí (oddělení agresorů).</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 xml:space="preserve">Zalarmování pedagogů a informování </w:t>
      </w:r>
      <w:r w:rsidR="00432921" w:rsidRPr="00402B12">
        <w:rPr>
          <w:rFonts w:cs="Calibri"/>
          <w:sz w:val="24"/>
          <w:szCs w:val="24"/>
        </w:rPr>
        <w:t>vedení školy</w:t>
      </w:r>
      <w:r w:rsidRPr="00402B12">
        <w:rPr>
          <w:rFonts w:cs="Calibri"/>
          <w:sz w:val="24"/>
          <w:szCs w:val="24"/>
        </w:rPr>
        <w:t>, který bezprostředně kontaktuje rodiče oběti o události. S vedením školy se domluví další postup.</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Zabránění domluvě na křivé výpovědi.</w:t>
      </w:r>
    </w:p>
    <w:p w:rsidR="001B3343" w:rsidRPr="00402B12" w:rsidRDefault="001B3343" w:rsidP="007F1749">
      <w:pPr>
        <w:pStyle w:val="Odstavecseseznamem1"/>
        <w:numPr>
          <w:ilvl w:val="0"/>
          <w:numId w:val="6"/>
        </w:numPr>
        <w:rPr>
          <w:rFonts w:cs="Calibri"/>
          <w:sz w:val="24"/>
          <w:szCs w:val="24"/>
        </w:rPr>
      </w:pPr>
      <w:r w:rsidRPr="00402B12">
        <w:rPr>
          <w:rFonts w:cs="Calibri"/>
          <w:sz w:val="24"/>
          <w:szCs w:val="24"/>
        </w:rPr>
        <w:t>dozor pedagogů, jiných dospělých osob</w:t>
      </w:r>
    </w:p>
    <w:p w:rsidR="001B3343" w:rsidRPr="00402B12" w:rsidRDefault="001B3343" w:rsidP="007F1749">
      <w:pPr>
        <w:pStyle w:val="Odstavecseseznamem1"/>
        <w:numPr>
          <w:ilvl w:val="0"/>
          <w:numId w:val="6"/>
        </w:numPr>
        <w:rPr>
          <w:rFonts w:cs="Calibri"/>
          <w:sz w:val="24"/>
          <w:szCs w:val="24"/>
        </w:rPr>
      </w:pPr>
      <w:r w:rsidRPr="00402B12">
        <w:rPr>
          <w:rFonts w:cs="Calibri"/>
          <w:sz w:val="24"/>
          <w:szCs w:val="24"/>
        </w:rPr>
        <w:t xml:space="preserve">oddělení agresorů – zajistit u všech skupin dozor a </w:t>
      </w:r>
      <w:r w:rsidRPr="00402B12">
        <w:rPr>
          <w:rFonts w:cs="Calibri"/>
          <w:sz w:val="24"/>
          <w:szCs w:val="24"/>
          <w:u w:val="single"/>
        </w:rPr>
        <w:t>hlavně nevyslýchat</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 xml:space="preserve">Oznámení na policii, paralelně - navázání kontaktu se specialistou na šikanování, informace rodičům (ředitel školy, metodik prevence, PPP – metodik prevence Mgr. Martina Fialová. </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Vlastní vyšetřování (ředitel školy, metodik prevence, třídní učitel)</w:t>
      </w:r>
    </w:p>
    <w:p w:rsidR="001B3343" w:rsidRPr="00402B12" w:rsidRDefault="001B3343" w:rsidP="007F1749">
      <w:pPr>
        <w:pStyle w:val="Odstavecseseznamem1"/>
        <w:numPr>
          <w:ilvl w:val="0"/>
          <w:numId w:val="7"/>
        </w:numPr>
        <w:rPr>
          <w:rFonts w:cs="Calibri"/>
          <w:sz w:val="24"/>
          <w:szCs w:val="24"/>
        </w:rPr>
      </w:pPr>
      <w:r w:rsidRPr="00402B12">
        <w:rPr>
          <w:rFonts w:cs="Calibri"/>
          <w:sz w:val="24"/>
          <w:szCs w:val="24"/>
        </w:rPr>
        <w:t>rozhovor s obětí a informátory</w:t>
      </w:r>
    </w:p>
    <w:p w:rsidR="001B3343" w:rsidRPr="00402B12" w:rsidRDefault="001B3343" w:rsidP="007F1749">
      <w:pPr>
        <w:pStyle w:val="Odstavecseseznamem1"/>
        <w:numPr>
          <w:ilvl w:val="0"/>
          <w:numId w:val="7"/>
        </w:numPr>
        <w:rPr>
          <w:rFonts w:cs="Calibri"/>
          <w:sz w:val="24"/>
          <w:szCs w:val="24"/>
        </w:rPr>
      </w:pPr>
      <w:r w:rsidRPr="00402B12">
        <w:rPr>
          <w:rFonts w:cs="Calibri"/>
          <w:sz w:val="24"/>
          <w:szCs w:val="24"/>
        </w:rPr>
        <w:t>nalezení nejslabších článků nespolupracujících svědků</w:t>
      </w:r>
    </w:p>
    <w:p w:rsidR="001B3343" w:rsidRPr="00402B12" w:rsidRDefault="001B3343" w:rsidP="007F1749">
      <w:pPr>
        <w:pStyle w:val="Odstavecseseznamem1"/>
        <w:numPr>
          <w:ilvl w:val="0"/>
          <w:numId w:val="7"/>
        </w:numPr>
        <w:rPr>
          <w:rFonts w:cs="Calibri"/>
          <w:sz w:val="24"/>
          <w:szCs w:val="24"/>
        </w:rPr>
      </w:pPr>
      <w:r w:rsidRPr="00402B12">
        <w:rPr>
          <w:rFonts w:cs="Calibri"/>
          <w:sz w:val="24"/>
          <w:szCs w:val="24"/>
        </w:rPr>
        <w:t>individuální, případně konfrontační rozhovory se svědky</w:t>
      </w:r>
    </w:p>
    <w:p w:rsidR="001B3343" w:rsidRPr="00402B12" w:rsidRDefault="001B3343" w:rsidP="007F1749">
      <w:pPr>
        <w:pStyle w:val="Odstavecseseznamem1"/>
        <w:numPr>
          <w:ilvl w:val="0"/>
          <w:numId w:val="7"/>
        </w:numPr>
        <w:rPr>
          <w:rFonts w:cs="Calibri"/>
          <w:sz w:val="24"/>
          <w:szCs w:val="24"/>
        </w:rPr>
      </w:pPr>
      <w:r w:rsidRPr="00402B12">
        <w:rPr>
          <w:rFonts w:cs="Calibri"/>
          <w:sz w:val="24"/>
          <w:szCs w:val="24"/>
        </w:rPr>
        <w:t>rozhovor s agresory</w:t>
      </w:r>
    </w:p>
    <w:p w:rsidR="001B3343" w:rsidRPr="00402B12" w:rsidRDefault="001B3343" w:rsidP="007F1749">
      <w:pPr>
        <w:pStyle w:val="Odstavecseseznamem1"/>
        <w:numPr>
          <w:ilvl w:val="0"/>
          <w:numId w:val="7"/>
        </w:numPr>
        <w:rPr>
          <w:rFonts w:cs="Calibri"/>
          <w:sz w:val="24"/>
          <w:szCs w:val="24"/>
        </w:rPr>
      </w:pPr>
      <w:r w:rsidRPr="00402B12">
        <w:rPr>
          <w:rFonts w:cs="Calibri"/>
          <w:sz w:val="24"/>
          <w:szCs w:val="24"/>
        </w:rPr>
        <w:t>NIKDY NEKONFRONTOVAT OBĚTI A AGRESORY!</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 xml:space="preserve">Spolupráce s PPP – </w:t>
      </w:r>
      <w:r w:rsidR="00D368F3" w:rsidRPr="00402B12">
        <w:rPr>
          <w:rFonts w:cs="Calibri"/>
          <w:sz w:val="24"/>
          <w:szCs w:val="24"/>
        </w:rPr>
        <w:t>(</w:t>
      </w:r>
      <w:r w:rsidR="0017395A" w:rsidRPr="00402B12">
        <w:rPr>
          <w:rFonts w:cs="Calibri"/>
          <w:sz w:val="24"/>
          <w:szCs w:val="24"/>
        </w:rPr>
        <w:t>psycholog</w:t>
      </w:r>
      <w:r w:rsidR="00D368F3" w:rsidRPr="00402B12">
        <w:rPr>
          <w:rFonts w:cs="Calibri"/>
          <w:sz w:val="24"/>
          <w:szCs w:val="24"/>
        </w:rPr>
        <w:t>)</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t xml:space="preserve">Potrestání agresora a další práce s agresorem – spolupráce PPP </w:t>
      </w:r>
      <w:r w:rsidR="00432921" w:rsidRPr="00402B12">
        <w:rPr>
          <w:rFonts w:cs="Calibri"/>
          <w:sz w:val="24"/>
          <w:szCs w:val="24"/>
        </w:rPr>
        <w:t>- psycholog</w:t>
      </w:r>
      <w:r w:rsidRPr="00402B12">
        <w:rPr>
          <w:rFonts w:cs="Calibri"/>
          <w:sz w:val="24"/>
          <w:szCs w:val="24"/>
        </w:rPr>
        <w:t xml:space="preserve">, speciální </w:t>
      </w:r>
      <w:r w:rsidR="00EE2F49" w:rsidRPr="00402B12">
        <w:rPr>
          <w:rFonts w:cs="Calibri"/>
          <w:sz w:val="24"/>
          <w:szCs w:val="24"/>
        </w:rPr>
        <w:t>pedagog</w:t>
      </w:r>
      <w:r w:rsidRPr="00402B12">
        <w:rPr>
          <w:rFonts w:cs="Calibri"/>
          <w:sz w:val="24"/>
          <w:szCs w:val="24"/>
        </w:rPr>
        <w:t>.</w:t>
      </w:r>
    </w:p>
    <w:p w:rsidR="001B3343" w:rsidRPr="00402B12" w:rsidRDefault="001B3343" w:rsidP="007F1749">
      <w:pPr>
        <w:pStyle w:val="Odstavecseseznamem1"/>
        <w:numPr>
          <w:ilvl w:val="0"/>
          <w:numId w:val="5"/>
        </w:numPr>
        <w:rPr>
          <w:rFonts w:cs="Calibri"/>
          <w:sz w:val="24"/>
          <w:szCs w:val="24"/>
        </w:rPr>
      </w:pPr>
      <w:r w:rsidRPr="00402B12">
        <w:rPr>
          <w:rFonts w:cs="Calibri"/>
          <w:sz w:val="24"/>
          <w:szCs w:val="24"/>
        </w:rPr>
        <w:lastRenderedPageBreak/>
        <w:t xml:space="preserve">Práce se třídou, skupinou, ve které k šikaně došlo – spolupráce s PPP – metodik prevence Mgr. Martina Fialová. </w:t>
      </w:r>
    </w:p>
    <w:p w:rsidR="001B3343" w:rsidRPr="00432921" w:rsidRDefault="001B3343">
      <w:pPr>
        <w:rPr>
          <w:rFonts w:cs="Calibri"/>
          <w:sz w:val="28"/>
          <w:szCs w:val="24"/>
          <w:u w:val="single"/>
        </w:rPr>
      </w:pPr>
      <w:r w:rsidRPr="00432921">
        <w:rPr>
          <w:rFonts w:cs="Calibri"/>
          <w:b/>
          <w:sz w:val="28"/>
          <w:szCs w:val="24"/>
          <w:u w:val="single"/>
        </w:rPr>
        <w:t xml:space="preserve">V jakém případě vyrozumět Policii ČR a </w:t>
      </w:r>
      <w:r w:rsidR="00432921" w:rsidRPr="00432921">
        <w:rPr>
          <w:rFonts w:cs="Calibri"/>
          <w:b/>
          <w:sz w:val="28"/>
          <w:szCs w:val="24"/>
          <w:u w:val="single"/>
        </w:rPr>
        <w:t>OSPOD?</w:t>
      </w:r>
    </w:p>
    <w:p w:rsidR="001B3343" w:rsidRPr="00432921" w:rsidRDefault="001B3343" w:rsidP="007F1749">
      <w:pPr>
        <w:pStyle w:val="Odstavecseseznamem1"/>
        <w:numPr>
          <w:ilvl w:val="0"/>
          <w:numId w:val="8"/>
        </w:numPr>
        <w:rPr>
          <w:rFonts w:cs="Calibri"/>
          <w:sz w:val="24"/>
          <w:szCs w:val="24"/>
        </w:rPr>
      </w:pPr>
      <w:r w:rsidRPr="00432921">
        <w:rPr>
          <w:rFonts w:cs="Calibri"/>
          <w:sz w:val="24"/>
          <w:szCs w:val="24"/>
        </w:rPr>
        <w:t>Pokud má učitel jistotu, že byl spáchán trestný čin, bývá to často u pokročilé šikany.</w:t>
      </w:r>
    </w:p>
    <w:p w:rsidR="001B3343" w:rsidRPr="00432921" w:rsidRDefault="001B3343" w:rsidP="007F1749">
      <w:pPr>
        <w:pStyle w:val="Odstavecseseznamem1"/>
        <w:numPr>
          <w:ilvl w:val="0"/>
          <w:numId w:val="8"/>
        </w:numPr>
        <w:rPr>
          <w:rFonts w:cs="Calibri"/>
          <w:sz w:val="24"/>
          <w:szCs w:val="24"/>
          <w:u w:val="single"/>
        </w:rPr>
      </w:pPr>
      <w:r w:rsidRPr="00432921">
        <w:rPr>
          <w:rFonts w:cs="Calibri"/>
          <w:sz w:val="24"/>
          <w:szCs w:val="24"/>
        </w:rPr>
        <w:t>Jestliže má pedagog podezření, zákon určuje školskému zařízení za povinnost n</w:t>
      </w:r>
      <w:r w:rsidR="00D368F3" w:rsidRPr="00432921">
        <w:rPr>
          <w:rFonts w:cs="Calibri"/>
          <w:sz w:val="24"/>
          <w:szCs w:val="24"/>
        </w:rPr>
        <w:t xml:space="preserve">ahlásit </w:t>
      </w:r>
      <w:r w:rsidRPr="00432921">
        <w:rPr>
          <w:rFonts w:cs="Calibri"/>
          <w:sz w:val="24"/>
          <w:szCs w:val="24"/>
        </w:rPr>
        <w:t>tuto skutečnost obecnímu úřadu, tedy sociálnímu pracovníkovi z orgánu sociálně právní ochrany dětí (OSPOD).  V případě, že rodiče odmítají spolupracovat se školou a opakovaně se odmítají zúčastňovat výchovných komisí, je škole povinna vyrozumět OSPOD</w:t>
      </w:r>
      <w:r w:rsidR="00432921">
        <w:rPr>
          <w:rFonts w:cs="Calibri"/>
          <w:sz w:val="24"/>
          <w:szCs w:val="24"/>
        </w:rPr>
        <w:t>.</w:t>
      </w:r>
    </w:p>
    <w:p w:rsidR="00432921" w:rsidRPr="00432921" w:rsidRDefault="00432921" w:rsidP="00432921">
      <w:pPr>
        <w:pStyle w:val="Odstavecseseznamem1"/>
        <w:ind w:left="750"/>
        <w:rPr>
          <w:rFonts w:cs="Calibri"/>
          <w:sz w:val="24"/>
          <w:szCs w:val="24"/>
          <w:u w:val="single"/>
        </w:rPr>
      </w:pPr>
    </w:p>
    <w:p w:rsidR="001B3343" w:rsidRDefault="001B3343">
      <w:pPr>
        <w:rPr>
          <w:rFonts w:cs="Calibri"/>
          <w:b/>
          <w:sz w:val="28"/>
          <w:szCs w:val="28"/>
          <w:u w:val="single"/>
        </w:rPr>
      </w:pPr>
      <w:r w:rsidRPr="00432921">
        <w:rPr>
          <w:rFonts w:cs="Calibri"/>
          <w:b/>
          <w:sz w:val="28"/>
          <w:szCs w:val="28"/>
          <w:u w:val="single"/>
        </w:rPr>
        <w:t xml:space="preserve">Výchovná opatření </w:t>
      </w:r>
    </w:p>
    <w:p w:rsidR="00432921" w:rsidRPr="00432921" w:rsidRDefault="00432921">
      <w:pPr>
        <w:rPr>
          <w:rFonts w:cs="Calibri"/>
          <w:b/>
          <w:sz w:val="28"/>
          <w:szCs w:val="28"/>
        </w:rPr>
      </w:pPr>
    </w:p>
    <w:p w:rsidR="001B3343" w:rsidRPr="00432921" w:rsidRDefault="001B3343">
      <w:pPr>
        <w:rPr>
          <w:rFonts w:cs="Calibri"/>
          <w:sz w:val="24"/>
          <w:szCs w:val="24"/>
        </w:rPr>
      </w:pPr>
      <w:r w:rsidRPr="00432921">
        <w:rPr>
          <w:rFonts w:cs="Calibri"/>
          <w:sz w:val="24"/>
          <w:szCs w:val="24"/>
        </w:rPr>
        <w:t>Míru zhodnotí ředitel školy, třídní učitel, metodik prevence a výchovný poradce v souladu se školním řádem. Dále</w:t>
      </w:r>
      <w:r w:rsidR="00432921">
        <w:rPr>
          <w:rFonts w:cs="Calibri"/>
          <w:sz w:val="24"/>
          <w:szCs w:val="24"/>
        </w:rPr>
        <w:t xml:space="preserve"> je vše</w:t>
      </w:r>
      <w:r w:rsidRPr="00432921">
        <w:rPr>
          <w:rFonts w:cs="Calibri"/>
          <w:sz w:val="24"/>
          <w:szCs w:val="24"/>
        </w:rPr>
        <w:t xml:space="preserve"> projednáno na pedagogické radě.</w:t>
      </w:r>
    </w:p>
    <w:p w:rsidR="001B3343" w:rsidRPr="00432921" w:rsidRDefault="001B3343">
      <w:pPr>
        <w:rPr>
          <w:rFonts w:cs="Calibri"/>
          <w:sz w:val="24"/>
          <w:szCs w:val="24"/>
        </w:rPr>
      </w:pPr>
    </w:p>
    <w:p w:rsidR="001B3343" w:rsidRPr="00432921" w:rsidRDefault="001B3343">
      <w:pPr>
        <w:rPr>
          <w:rFonts w:cs="Calibri"/>
          <w:sz w:val="24"/>
          <w:szCs w:val="24"/>
        </w:rPr>
      </w:pPr>
    </w:p>
    <w:p w:rsidR="001B3343" w:rsidRPr="00432921" w:rsidRDefault="001B3343">
      <w:pPr>
        <w:rPr>
          <w:rFonts w:cs="Calibri"/>
          <w:sz w:val="24"/>
          <w:szCs w:val="24"/>
        </w:rPr>
      </w:pPr>
    </w:p>
    <w:p w:rsidR="001B3343" w:rsidRPr="00432921" w:rsidRDefault="001B3343">
      <w:pPr>
        <w:rPr>
          <w:rFonts w:cs="Calibri"/>
          <w:sz w:val="24"/>
          <w:szCs w:val="24"/>
        </w:rPr>
      </w:pPr>
    </w:p>
    <w:p w:rsidR="001B3343" w:rsidRPr="00432921" w:rsidRDefault="001B3343">
      <w:pPr>
        <w:rPr>
          <w:rFonts w:cs="Calibri"/>
          <w:sz w:val="24"/>
          <w:szCs w:val="24"/>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Default="001B3343">
      <w:pPr>
        <w:rPr>
          <w:rFonts w:cs="Calibri"/>
        </w:rPr>
      </w:pPr>
    </w:p>
    <w:p w:rsidR="00576031" w:rsidRDefault="00576031">
      <w:pPr>
        <w:rPr>
          <w:rFonts w:cs="Calibri"/>
        </w:rPr>
      </w:pPr>
    </w:p>
    <w:p w:rsidR="00576031" w:rsidRPr="00EE2F49" w:rsidRDefault="00576031">
      <w:pPr>
        <w:rPr>
          <w:rFonts w:cs="Calibri"/>
        </w:rPr>
      </w:pPr>
    </w:p>
    <w:p w:rsidR="001B3343" w:rsidRPr="00EE2F49" w:rsidRDefault="001B3343">
      <w:pPr>
        <w:rPr>
          <w:rFonts w:cs="Calibri"/>
        </w:rPr>
      </w:pPr>
    </w:p>
    <w:p w:rsidR="001B3343" w:rsidRPr="00EE2F49" w:rsidRDefault="001B3343">
      <w:pPr>
        <w:rPr>
          <w:rFonts w:cs="Calibri"/>
        </w:rPr>
      </w:pPr>
    </w:p>
    <w:p w:rsidR="001B3343" w:rsidRDefault="001B3343">
      <w:pPr>
        <w:rPr>
          <w:rFonts w:cs="Calibri"/>
        </w:rPr>
      </w:pPr>
    </w:p>
    <w:p w:rsidR="00674971" w:rsidRPr="00EE2F49" w:rsidRDefault="00674971">
      <w:pPr>
        <w:rPr>
          <w:rFonts w:cs="Calibri"/>
        </w:rPr>
      </w:pPr>
    </w:p>
    <w:p w:rsidR="00D368F3" w:rsidRPr="004153BF" w:rsidRDefault="00D368F3" w:rsidP="007F1749">
      <w:pPr>
        <w:pStyle w:val="Nadpis1"/>
        <w:numPr>
          <w:ilvl w:val="0"/>
          <w:numId w:val="43"/>
        </w:numPr>
        <w:rPr>
          <w:rFonts w:asciiTheme="minorHAnsi" w:hAnsiTheme="minorHAnsi"/>
        </w:rPr>
      </w:pPr>
      <w:r w:rsidRPr="004153BF">
        <w:rPr>
          <w:rFonts w:asciiTheme="minorHAnsi" w:hAnsiTheme="minorHAnsi"/>
        </w:rPr>
        <w:t>Krizový plán</w:t>
      </w:r>
      <w:r w:rsidR="0017395A" w:rsidRPr="004153BF">
        <w:rPr>
          <w:rFonts w:asciiTheme="minorHAnsi" w:hAnsiTheme="minorHAnsi"/>
        </w:rPr>
        <w:t>: ŠIKAN</w:t>
      </w:r>
      <w:r w:rsidR="00F12991" w:rsidRPr="004153BF">
        <w:rPr>
          <w:rFonts w:asciiTheme="minorHAnsi" w:hAnsiTheme="minorHAnsi"/>
        </w:rPr>
        <w:t>A</w:t>
      </w:r>
      <w:r w:rsidR="0017395A" w:rsidRPr="004153BF">
        <w:rPr>
          <w:rFonts w:asciiTheme="minorHAnsi" w:hAnsiTheme="minorHAnsi"/>
        </w:rPr>
        <w:t xml:space="preserve"> PEDAGOGICKÉHO PRACOVNÍKA</w:t>
      </w:r>
    </w:p>
    <w:p w:rsidR="00D368F3" w:rsidRPr="00EE2F49" w:rsidRDefault="00D368F3" w:rsidP="00D368F3">
      <w:pPr>
        <w:rPr>
          <w:rFonts w:cs="Calibri"/>
        </w:rPr>
      </w:pPr>
    </w:p>
    <w:p w:rsidR="00D368F3" w:rsidRPr="00B76468" w:rsidRDefault="00D368F3" w:rsidP="00D368F3">
      <w:pPr>
        <w:rPr>
          <w:rFonts w:cs="Calibri"/>
          <w:sz w:val="24"/>
          <w:szCs w:val="24"/>
        </w:rPr>
      </w:pPr>
      <w:r w:rsidRPr="00B76468">
        <w:rPr>
          <w:rFonts w:cs="Calibri"/>
          <w:sz w:val="24"/>
          <w:szCs w:val="24"/>
        </w:rPr>
        <w:t xml:space="preserve">Pedagogický pracovník má stejně jako žák nárok na bezpečné prostředí při výkonu svého povolání. Šikanou může trpět i zkušený pedagog či jiný pedagogický pracovník, nesouvisí s délkou praxe ani s osobností či jeho sociálními či občanskými kompetencemi. Není tedy individuální záležitostí </w:t>
      </w:r>
      <w:r w:rsidR="00B76468" w:rsidRPr="00B76468">
        <w:rPr>
          <w:rFonts w:cs="Calibri"/>
          <w:sz w:val="24"/>
          <w:szCs w:val="24"/>
        </w:rPr>
        <w:t>pedagoga,</w:t>
      </w:r>
      <w:r w:rsidRPr="00B76468">
        <w:rPr>
          <w:rFonts w:cs="Calibri"/>
          <w:sz w:val="24"/>
          <w:szCs w:val="24"/>
        </w:rPr>
        <w:t xml:space="preserve"> </w:t>
      </w:r>
      <w:r w:rsidR="00EE2F49" w:rsidRPr="00B76468">
        <w:rPr>
          <w:rFonts w:cs="Calibri"/>
          <w:sz w:val="24"/>
          <w:szCs w:val="24"/>
        </w:rPr>
        <w:t>resp. p</w:t>
      </w:r>
      <w:r w:rsidRPr="00B76468">
        <w:rPr>
          <w:rFonts w:cs="Calibri"/>
          <w:sz w:val="24"/>
          <w:szCs w:val="24"/>
        </w:rPr>
        <w:t xml:space="preserve">edagogického pracovníka. Odpovědnost za prevenci a řešení šikany nese vedení školy, potažmo zřizovatel. </w:t>
      </w:r>
    </w:p>
    <w:p w:rsidR="00D368F3" w:rsidRPr="00B76468" w:rsidRDefault="00D368F3" w:rsidP="00D368F3">
      <w:pPr>
        <w:rPr>
          <w:rFonts w:cs="Calibri"/>
          <w:b/>
          <w:sz w:val="28"/>
          <w:szCs w:val="28"/>
          <w:u w:val="single"/>
        </w:rPr>
      </w:pPr>
      <w:r w:rsidRPr="00B76468">
        <w:rPr>
          <w:rFonts w:cs="Calibri"/>
          <w:b/>
          <w:sz w:val="28"/>
          <w:szCs w:val="28"/>
          <w:u w:val="single"/>
        </w:rPr>
        <w:t>Kdo řeší + s kým spolupracuje</w:t>
      </w:r>
    </w:p>
    <w:p w:rsidR="00D368F3" w:rsidRPr="00B76468" w:rsidRDefault="00D368F3" w:rsidP="007F1749">
      <w:pPr>
        <w:pStyle w:val="Odstavecseseznamem"/>
        <w:numPr>
          <w:ilvl w:val="0"/>
          <w:numId w:val="27"/>
        </w:numPr>
        <w:rPr>
          <w:rFonts w:cs="Calibri"/>
          <w:sz w:val="24"/>
          <w:szCs w:val="24"/>
        </w:rPr>
      </w:pPr>
      <w:r w:rsidRPr="00B76468">
        <w:rPr>
          <w:rFonts w:cs="Calibri"/>
          <w:sz w:val="24"/>
          <w:szCs w:val="24"/>
        </w:rPr>
        <w:t xml:space="preserve">V případě podezření či již rozběhnuté šikany se pedagogický pracovník přímo obrátí na </w:t>
      </w:r>
      <w:r w:rsidRPr="00B76468">
        <w:rPr>
          <w:rFonts w:cs="Calibri"/>
          <w:sz w:val="24"/>
          <w:szCs w:val="24"/>
          <w:u w:val="single"/>
        </w:rPr>
        <w:t>vedení školy nebo ŠMP a VP</w:t>
      </w:r>
      <w:r w:rsidRPr="00B76468">
        <w:rPr>
          <w:rFonts w:cs="Calibri"/>
          <w:sz w:val="24"/>
          <w:szCs w:val="24"/>
        </w:rPr>
        <w:t xml:space="preserve">. </w:t>
      </w:r>
    </w:p>
    <w:p w:rsidR="00D368F3" w:rsidRPr="00B76468" w:rsidRDefault="00D368F3" w:rsidP="007F1749">
      <w:pPr>
        <w:pStyle w:val="Odstavecseseznamem"/>
        <w:numPr>
          <w:ilvl w:val="0"/>
          <w:numId w:val="27"/>
        </w:numPr>
        <w:rPr>
          <w:rFonts w:cs="Calibri"/>
          <w:sz w:val="24"/>
          <w:szCs w:val="24"/>
        </w:rPr>
      </w:pPr>
      <w:r w:rsidRPr="00B76468">
        <w:rPr>
          <w:rFonts w:cs="Calibri"/>
          <w:sz w:val="24"/>
          <w:szCs w:val="24"/>
        </w:rPr>
        <w:t xml:space="preserve">Vedení školy, ŠMP, VP se v dalším postupu řídí příslušnou legislativou: Metodický pokynu ministryně školství, mládeže a tělovýchovy k prevenci a řešení šikany ve školách a školských zařízeních </w:t>
      </w:r>
      <w:r w:rsidR="00EE2F49" w:rsidRPr="00B76468">
        <w:rPr>
          <w:rFonts w:cs="Calibri"/>
          <w:sz w:val="24"/>
          <w:szCs w:val="24"/>
        </w:rPr>
        <w:t>č. j.</w:t>
      </w:r>
      <w:r w:rsidRPr="00B76468">
        <w:rPr>
          <w:rFonts w:cs="Calibri"/>
          <w:sz w:val="24"/>
          <w:szCs w:val="24"/>
        </w:rPr>
        <w:t xml:space="preserve"> MSMT</w:t>
      </w:r>
      <w:r w:rsidR="00B76468">
        <w:rPr>
          <w:rFonts w:cs="Calibri"/>
          <w:sz w:val="24"/>
          <w:szCs w:val="24"/>
        </w:rPr>
        <w:t xml:space="preserve"> </w:t>
      </w:r>
      <w:r w:rsidRPr="00B76468">
        <w:rPr>
          <w:rFonts w:cs="Calibri"/>
          <w:sz w:val="24"/>
          <w:szCs w:val="24"/>
        </w:rPr>
        <w:t>21</w:t>
      </w:r>
      <w:r w:rsidR="00B76468">
        <w:rPr>
          <w:rFonts w:cs="Calibri"/>
          <w:sz w:val="24"/>
          <w:szCs w:val="24"/>
        </w:rPr>
        <w:t xml:space="preserve"> </w:t>
      </w:r>
      <w:r w:rsidRPr="00B76468">
        <w:rPr>
          <w:rFonts w:cs="Calibri"/>
          <w:sz w:val="24"/>
          <w:szCs w:val="24"/>
        </w:rPr>
        <w:t xml:space="preserve">149/2016; ředitel školy nese také odpovědnost za zajištění bezpečnosti a ochrany zdraví pro své zaměstnance podle § 102 a § 102 zákona č. 262/2006 Sb., zákoník práce, ve znění pozdějších předpisů. Podle závažnosti situace je pedagogickému pracovníku poskytnuta veškerá pomoc včetně lékařské. </w:t>
      </w:r>
    </w:p>
    <w:p w:rsidR="00D368F3" w:rsidRPr="00B76468" w:rsidRDefault="00D368F3" w:rsidP="007F1749">
      <w:pPr>
        <w:pStyle w:val="Odstavecseseznamem"/>
        <w:numPr>
          <w:ilvl w:val="0"/>
          <w:numId w:val="27"/>
        </w:numPr>
        <w:rPr>
          <w:rFonts w:cs="Calibri"/>
          <w:sz w:val="24"/>
          <w:szCs w:val="24"/>
        </w:rPr>
      </w:pPr>
      <w:r w:rsidRPr="00B76468">
        <w:rPr>
          <w:rFonts w:cs="Calibri"/>
          <w:sz w:val="24"/>
          <w:szCs w:val="24"/>
          <w:u w:val="single"/>
        </w:rPr>
        <w:t>Škola má ohlašovací povinnost</w:t>
      </w:r>
      <w:r w:rsidRPr="00B76468">
        <w:rPr>
          <w:rFonts w:cs="Calibri"/>
          <w:sz w:val="24"/>
          <w:szCs w:val="24"/>
        </w:rPr>
        <w:t xml:space="preserve"> při výskytu šikany v následujících případech: </w:t>
      </w:r>
    </w:p>
    <w:p w:rsidR="00D368F3" w:rsidRPr="00B76468" w:rsidRDefault="00D368F3" w:rsidP="007F1749">
      <w:pPr>
        <w:pStyle w:val="Odstavecseseznamem"/>
        <w:numPr>
          <w:ilvl w:val="0"/>
          <w:numId w:val="28"/>
        </w:numPr>
        <w:rPr>
          <w:rFonts w:cs="Calibri"/>
          <w:sz w:val="24"/>
          <w:szCs w:val="24"/>
        </w:rPr>
      </w:pPr>
      <w:r w:rsidRPr="00B76468">
        <w:rPr>
          <w:rFonts w:cs="Calibri"/>
          <w:sz w:val="24"/>
          <w:szCs w:val="24"/>
        </w:rPr>
        <w:t xml:space="preserve">dojde-li k šikaně v průběhu vyučování, s ním souvisejících činností, má škola povinnost tuto skutečnost oznámit zákonnému zástupci jak žáka, který byl útočníkem, tak </w:t>
      </w:r>
      <w:r w:rsidR="00B76468" w:rsidRPr="00B76468">
        <w:rPr>
          <w:rFonts w:cs="Calibri"/>
          <w:sz w:val="24"/>
          <w:szCs w:val="24"/>
        </w:rPr>
        <w:t>žáka,</w:t>
      </w:r>
      <w:r w:rsidRPr="00B76468">
        <w:rPr>
          <w:rFonts w:cs="Calibri"/>
          <w:sz w:val="24"/>
          <w:szCs w:val="24"/>
        </w:rPr>
        <w:t xml:space="preserve"> který byl obětí. Tato povinnost vyplývá ze školského zákona (§ 21 odst. 2 školského zákona); </w:t>
      </w:r>
    </w:p>
    <w:p w:rsidR="00D368F3" w:rsidRPr="00B76468" w:rsidRDefault="00D368F3" w:rsidP="007F1749">
      <w:pPr>
        <w:pStyle w:val="Odstavecseseznamem"/>
        <w:numPr>
          <w:ilvl w:val="0"/>
          <w:numId w:val="28"/>
        </w:numPr>
        <w:rPr>
          <w:rFonts w:cs="Calibri"/>
          <w:sz w:val="24"/>
          <w:szCs w:val="24"/>
        </w:rPr>
      </w:pPr>
      <w:r w:rsidRPr="00B76468">
        <w:rPr>
          <w:rFonts w:cs="Calibri"/>
          <w:sz w:val="24"/>
          <w:szCs w:val="24"/>
        </w:rPr>
        <w:t xml:space="preserve">škola ohlašuje orgánu sociálně-právní ochrany dětí takové skutečnosti, které nasvědčují tomu, že dítě je v ohrožení buď proto, že ho ohrožuje někdo jiný, nebo proto, že se ohrožuje svým chováním samo; </w:t>
      </w:r>
    </w:p>
    <w:p w:rsidR="00D368F3" w:rsidRPr="00B76468" w:rsidRDefault="00D368F3" w:rsidP="007F1749">
      <w:pPr>
        <w:pStyle w:val="Odstavecseseznamem"/>
        <w:numPr>
          <w:ilvl w:val="0"/>
          <w:numId w:val="28"/>
        </w:numPr>
        <w:rPr>
          <w:rFonts w:cs="Calibri"/>
          <w:sz w:val="24"/>
          <w:szCs w:val="24"/>
        </w:rPr>
      </w:pPr>
      <w:r w:rsidRPr="00B76468">
        <w:rPr>
          <w:rFonts w:cs="Calibri"/>
          <w:sz w:val="24"/>
          <w:szCs w:val="24"/>
        </w:rPr>
        <w:t xml:space="preserve">OSPOD vstupuje do řešení těch případů agresivního chování dítěte ve škole, v nichž jsou tyto projevy pouze sekundárním důsledkem nepříznivé sociální situace dítěte a jeho rodiny a v nichž je třeba dítěti a jeho rodině zprostředkovat a zajistit odpovídající pomoc a podporu; </w:t>
      </w:r>
    </w:p>
    <w:p w:rsidR="00D368F3" w:rsidRPr="00B76468" w:rsidRDefault="00D368F3" w:rsidP="007F1749">
      <w:pPr>
        <w:pStyle w:val="Odstavecseseznamem"/>
        <w:numPr>
          <w:ilvl w:val="0"/>
          <w:numId w:val="28"/>
        </w:numPr>
        <w:rPr>
          <w:rFonts w:cs="Calibri"/>
          <w:sz w:val="24"/>
          <w:szCs w:val="24"/>
        </w:rPr>
      </w:pPr>
      <w:r w:rsidRPr="00B76468">
        <w:rPr>
          <w:rFonts w:cs="Calibri"/>
          <w:sz w:val="24"/>
          <w:szCs w:val="24"/>
        </w:rPr>
        <w:t xml:space="preserve">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(školní metodik prevence) jakoukoliv formou (písemně, telefonicky, osobně) na Policii ČR, </w:t>
      </w:r>
      <w:r w:rsidRPr="00B76468">
        <w:rPr>
          <w:rFonts w:cs="Calibri"/>
          <w:sz w:val="24"/>
          <w:szCs w:val="24"/>
          <w:u w:val="single"/>
        </w:rPr>
        <w:t>v ideálním případě přímo specialistovi na problematiku mládeže Služby kriminální policie a vyšetřování, jinak na nejbližší obvodní oddělení Policie ČR.</w:t>
      </w:r>
      <w:r w:rsidRPr="00B76468">
        <w:rPr>
          <w:rFonts w:cs="Calibri"/>
          <w:sz w:val="24"/>
          <w:szCs w:val="24"/>
        </w:rPr>
        <w:t xml:space="preserve"> V takovém případě vystupuje tato osoba jako oznamovatel a má právo na vyrozumění do jednoho měsíce od podání oznámení.</w:t>
      </w:r>
    </w:p>
    <w:p w:rsidR="00D368F3" w:rsidRPr="00B76468" w:rsidRDefault="00D368F3" w:rsidP="007F1749">
      <w:pPr>
        <w:pStyle w:val="Odstavecseseznamem"/>
        <w:numPr>
          <w:ilvl w:val="0"/>
          <w:numId w:val="29"/>
        </w:numPr>
        <w:rPr>
          <w:rFonts w:cs="Calibri"/>
          <w:sz w:val="24"/>
          <w:szCs w:val="24"/>
        </w:rPr>
      </w:pPr>
      <w:r w:rsidRPr="00B76468">
        <w:rPr>
          <w:rFonts w:cs="Calibri"/>
          <w:sz w:val="24"/>
          <w:szCs w:val="24"/>
        </w:rPr>
        <w:t>Pedagogický pracovník má právo v případě nesouhlasu s řešením šikany obrátit se na zřizovatele nebo sám na orgány činné v trestním řízení, v krajním případě na ČŠI. Nikdy nejedná s agresorem nebo agresory a jejich zákonnými zástupci sám. V případě potřeby jej zastupuje vedení školy, nebo jeho právní zástupce. Škola k řešení šikany může využít všech dostupných služeb, včetně probační a mediační služby.</w:t>
      </w:r>
    </w:p>
    <w:p w:rsidR="00D368F3" w:rsidRDefault="00D368F3" w:rsidP="00D368F3">
      <w:pPr>
        <w:pStyle w:val="Odstavecseseznamem1"/>
        <w:rPr>
          <w:rFonts w:cs="Calibri"/>
          <w:b/>
        </w:rPr>
      </w:pPr>
    </w:p>
    <w:p w:rsidR="00B76468" w:rsidRDefault="00B76468" w:rsidP="00D368F3">
      <w:pPr>
        <w:pStyle w:val="Odstavecseseznamem1"/>
        <w:rPr>
          <w:rFonts w:cs="Calibri"/>
          <w:b/>
        </w:rPr>
      </w:pPr>
    </w:p>
    <w:p w:rsidR="00B76468" w:rsidRDefault="00B76468" w:rsidP="00D368F3">
      <w:pPr>
        <w:pStyle w:val="Odstavecseseznamem1"/>
        <w:rPr>
          <w:rFonts w:cs="Calibri"/>
          <w:b/>
        </w:rPr>
      </w:pPr>
    </w:p>
    <w:p w:rsidR="00B76468" w:rsidRPr="00EE2F49" w:rsidRDefault="00B76468" w:rsidP="00D368F3">
      <w:pPr>
        <w:pStyle w:val="Odstavecseseznamem1"/>
        <w:rPr>
          <w:rFonts w:cs="Calibri"/>
          <w:b/>
        </w:rPr>
      </w:pPr>
    </w:p>
    <w:p w:rsidR="00BC53F9" w:rsidRPr="00EE2F49" w:rsidRDefault="00BC53F9" w:rsidP="00BC53F9">
      <w:pPr>
        <w:pStyle w:val="Odstavecseseznamem1"/>
        <w:rPr>
          <w:rFonts w:cs="Calibri"/>
          <w:b/>
        </w:rPr>
      </w:pPr>
    </w:p>
    <w:p w:rsidR="001B3343" w:rsidRDefault="001B3343" w:rsidP="007F1749">
      <w:pPr>
        <w:pStyle w:val="Nadpis1"/>
        <w:numPr>
          <w:ilvl w:val="0"/>
          <w:numId w:val="43"/>
        </w:numPr>
        <w:rPr>
          <w:rFonts w:asciiTheme="minorHAnsi" w:hAnsiTheme="minorHAnsi"/>
        </w:rPr>
      </w:pPr>
      <w:r w:rsidRPr="00B76468">
        <w:rPr>
          <w:rFonts w:asciiTheme="minorHAnsi" w:hAnsiTheme="minorHAnsi"/>
        </w:rPr>
        <w:t xml:space="preserve">Krizový plán: KYBERŠIKANA </w:t>
      </w:r>
    </w:p>
    <w:p w:rsidR="00B76468" w:rsidRPr="00B76468" w:rsidRDefault="00B76468" w:rsidP="00B76468">
      <w:pPr>
        <w:pStyle w:val="Zkladntext"/>
      </w:pPr>
    </w:p>
    <w:p w:rsidR="001B3343" w:rsidRPr="00B76468" w:rsidRDefault="001B3343">
      <w:pPr>
        <w:jc w:val="both"/>
        <w:rPr>
          <w:rFonts w:cs="Calibri"/>
          <w:b/>
          <w:sz w:val="24"/>
          <w:szCs w:val="24"/>
          <w:u w:val="single"/>
        </w:rPr>
      </w:pPr>
      <w:r w:rsidRPr="00B76468">
        <w:rPr>
          <w:rFonts w:cs="Calibri"/>
          <w:b/>
          <w:sz w:val="24"/>
          <w:szCs w:val="24"/>
        </w:rPr>
        <w:t xml:space="preserve">Kyberšikanu </w:t>
      </w:r>
      <w:r w:rsidRPr="00B76468">
        <w:rPr>
          <w:rFonts w:cs="Calibri"/>
          <w:sz w:val="24"/>
          <w:szCs w:val="24"/>
        </w:rPr>
        <w:t xml:space="preserve">definujeme jako zneužití ICT (informačních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určuje její závažnost. </w:t>
      </w:r>
    </w:p>
    <w:p w:rsidR="001B3343" w:rsidRPr="00B76468" w:rsidRDefault="001B3343">
      <w:pPr>
        <w:rPr>
          <w:rFonts w:cs="Calibri"/>
          <w:sz w:val="28"/>
          <w:szCs w:val="28"/>
          <w:u w:val="single"/>
        </w:rPr>
      </w:pPr>
      <w:r w:rsidRPr="00B76468">
        <w:rPr>
          <w:rFonts w:cs="Calibri"/>
          <w:b/>
          <w:sz w:val="28"/>
          <w:szCs w:val="28"/>
          <w:u w:val="single"/>
        </w:rPr>
        <w:t xml:space="preserve">Kdo řeší:  </w:t>
      </w:r>
    </w:p>
    <w:p w:rsidR="001B3343" w:rsidRPr="00B76468" w:rsidRDefault="001B3343">
      <w:pPr>
        <w:rPr>
          <w:rFonts w:cs="Calibri"/>
          <w:sz w:val="24"/>
          <w:szCs w:val="24"/>
        </w:rPr>
      </w:pPr>
      <w:r w:rsidRPr="00B76468">
        <w:rPr>
          <w:rFonts w:cs="Calibri"/>
          <w:sz w:val="24"/>
          <w:szCs w:val="24"/>
        </w:rPr>
        <w:t>U každého podezření o výskytu daného jevu musí být</w:t>
      </w:r>
    </w:p>
    <w:p w:rsidR="001B3343" w:rsidRPr="00B76468" w:rsidRDefault="001B3343" w:rsidP="007F1749">
      <w:pPr>
        <w:pStyle w:val="Odstavecseseznamem1"/>
        <w:numPr>
          <w:ilvl w:val="0"/>
          <w:numId w:val="8"/>
        </w:numPr>
        <w:rPr>
          <w:rFonts w:cs="Calibri"/>
          <w:sz w:val="24"/>
          <w:szCs w:val="24"/>
        </w:rPr>
      </w:pPr>
      <w:r w:rsidRPr="00B76468">
        <w:rPr>
          <w:rFonts w:cs="Calibri"/>
          <w:sz w:val="24"/>
          <w:szCs w:val="24"/>
        </w:rPr>
        <w:t xml:space="preserve">Vždy informován ředitel školy. </w:t>
      </w:r>
    </w:p>
    <w:p w:rsidR="001B3343" w:rsidRPr="00B76468" w:rsidRDefault="001B3343" w:rsidP="007F1749">
      <w:pPr>
        <w:pStyle w:val="Odstavecseseznamem1"/>
        <w:numPr>
          <w:ilvl w:val="0"/>
          <w:numId w:val="8"/>
        </w:numPr>
        <w:rPr>
          <w:rFonts w:cs="Calibri"/>
          <w:b/>
          <w:sz w:val="24"/>
          <w:szCs w:val="24"/>
          <w:u w:val="single"/>
        </w:rPr>
      </w:pPr>
      <w:r w:rsidRPr="00B76468">
        <w:rPr>
          <w:rFonts w:cs="Calibri"/>
          <w:sz w:val="24"/>
          <w:szCs w:val="24"/>
        </w:rPr>
        <w:t>Školní metodik prevence, výchovný poradce, třídní učitele.</w:t>
      </w:r>
    </w:p>
    <w:p w:rsidR="00B76468" w:rsidRPr="00B76468" w:rsidRDefault="00B76468" w:rsidP="00B76468">
      <w:pPr>
        <w:pStyle w:val="Odstavecseseznamem1"/>
        <w:ind w:left="750"/>
        <w:rPr>
          <w:rFonts w:cs="Calibri"/>
          <w:b/>
          <w:sz w:val="24"/>
          <w:szCs w:val="24"/>
          <w:u w:val="single"/>
        </w:rPr>
      </w:pPr>
    </w:p>
    <w:p w:rsidR="001B3343" w:rsidRDefault="001B3343">
      <w:pPr>
        <w:pStyle w:val="Odstavecseseznamem1"/>
        <w:ind w:left="0"/>
        <w:rPr>
          <w:rFonts w:cs="Calibri"/>
          <w:b/>
          <w:sz w:val="28"/>
          <w:szCs w:val="28"/>
          <w:u w:val="single"/>
        </w:rPr>
      </w:pPr>
      <w:r w:rsidRPr="00B76468">
        <w:rPr>
          <w:rFonts w:cs="Calibri"/>
          <w:b/>
          <w:sz w:val="28"/>
          <w:szCs w:val="28"/>
          <w:u w:val="single"/>
        </w:rPr>
        <w:t>Postup při řešení šikany (ŠMP, TU, ředitel)</w:t>
      </w:r>
    </w:p>
    <w:p w:rsidR="00144E9B" w:rsidRDefault="001B3343" w:rsidP="007F1749">
      <w:pPr>
        <w:pStyle w:val="Odstavecseseznamem1"/>
        <w:numPr>
          <w:ilvl w:val="0"/>
          <w:numId w:val="9"/>
        </w:numPr>
        <w:rPr>
          <w:rFonts w:cs="Calibri"/>
          <w:sz w:val="24"/>
          <w:szCs w:val="24"/>
        </w:rPr>
      </w:pPr>
      <w:r w:rsidRPr="00144E9B">
        <w:rPr>
          <w:rFonts w:cs="Calibri"/>
          <w:sz w:val="24"/>
          <w:szCs w:val="24"/>
        </w:rPr>
        <w:t xml:space="preserve">Zajistit ochranu oběti. </w:t>
      </w:r>
      <w:r w:rsidR="00144E9B" w:rsidRPr="00144E9B">
        <w:rPr>
          <w:rFonts w:cs="Calibri"/>
          <w:sz w:val="24"/>
          <w:szCs w:val="24"/>
        </w:rPr>
        <w:t xml:space="preserve">Ukončit komunikaci na dané platformě. </w:t>
      </w:r>
    </w:p>
    <w:p w:rsidR="001B3343" w:rsidRPr="00144E9B" w:rsidRDefault="001B3343" w:rsidP="007F1749">
      <w:pPr>
        <w:pStyle w:val="Odstavecseseznamem1"/>
        <w:numPr>
          <w:ilvl w:val="0"/>
          <w:numId w:val="9"/>
        </w:numPr>
        <w:rPr>
          <w:rFonts w:cs="Calibri"/>
          <w:sz w:val="24"/>
          <w:szCs w:val="24"/>
        </w:rPr>
      </w:pPr>
      <w:r w:rsidRPr="00144E9B">
        <w:rPr>
          <w:rFonts w:cs="Calibri"/>
          <w:sz w:val="24"/>
          <w:szCs w:val="24"/>
        </w:rPr>
        <w:t>Zajistit dostupné důkazy.</w:t>
      </w:r>
    </w:p>
    <w:p w:rsidR="001B3343" w:rsidRPr="00B76468" w:rsidRDefault="001B3343" w:rsidP="007F1749">
      <w:pPr>
        <w:pStyle w:val="Odstavecseseznamem1"/>
        <w:numPr>
          <w:ilvl w:val="0"/>
          <w:numId w:val="9"/>
        </w:numPr>
        <w:rPr>
          <w:rFonts w:cs="Calibri"/>
          <w:sz w:val="24"/>
          <w:szCs w:val="24"/>
        </w:rPr>
      </w:pPr>
      <w:r w:rsidRPr="00B76468">
        <w:rPr>
          <w:rFonts w:cs="Calibri"/>
          <w:sz w:val="24"/>
          <w:szCs w:val="24"/>
        </w:rPr>
        <w:t>Důkladně vyšetřit (NE KONFRONTACE OBĚTI A AGRESORA) a žádat odbornou pomoc – vyšetřit všechny souvislosti se zjištěným incidentem. Zajistit si podporu a pomoc externího pracovníka:</w:t>
      </w:r>
    </w:p>
    <w:p w:rsidR="001B3343" w:rsidRPr="00B76468" w:rsidRDefault="001B3343">
      <w:pPr>
        <w:pStyle w:val="Odstavecseseznamem1"/>
        <w:ind w:left="1080"/>
        <w:rPr>
          <w:rFonts w:cs="Calibri"/>
          <w:sz w:val="24"/>
          <w:szCs w:val="24"/>
        </w:rPr>
      </w:pPr>
      <w:r w:rsidRPr="00B76468">
        <w:rPr>
          <w:rFonts w:cs="Calibri"/>
          <w:sz w:val="24"/>
          <w:szCs w:val="24"/>
        </w:rPr>
        <w:t xml:space="preserve">Policie ČR informační kriminalita </w:t>
      </w:r>
      <w:r w:rsidR="00B76468">
        <w:rPr>
          <w:rFonts w:cs="Calibri"/>
          <w:sz w:val="24"/>
          <w:szCs w:val="24"/>
        </w:rPr>
        <w:t>(</w:t>
      </w:r>
      <w:r w:rsidRPr="00B76468">
        <w:rPr>
          <w:rFonts w:cs="Calibri"/>
          <w:sz w:val="24"/>
          <w:szCs w:val="24"/>
        </w:rPr>
        <w:t>p. Kohout tel: 773 993</w:t>
      </w:r>
      <w:r w:rsidR="00B76468">
        <w:rPr>
          <w:rFonts w:cs="Calibri"/>
          <w:sz w:val="24"/>
          <w:szCs w:val="24"/>
        </w:rPr>
        <w:t> </w:t>
      </w:r>
      <w:r w:rsidRPr="00B76468">
        <w:rPr>
          <w:rFonts w:cs="Calibri"/>
          <w:sz w:val="24"/>
          <w:szCs w:val="24"/>
        </w:rPr>
        <w:t>886</w:t>
      </w:r>
      <w:r w:rsidR="00B76468">
        <w:rPr>
          <w:rFonts w:cs="Calibri"/>
          <w:sz w:val="24"/>
          <w:szCs w:val="24"/>
        </w:rPr>
        <w:t>)</w:t>
      </w:r>
    </w:p>
    <w:p w:rsidR="001B3343" w:rsidRPr="00B76468" w:rsidRDefault="001B3343">
      <w:pPr>
        <w:pStyle w:val="Odstavecseseznamem1"/>
        <w:ind w:left="1080"/>
        <w:rPr>
          <w:rFonts w:cs="Calibri"/>
          <w:sz w:val="24"/>
          <w:szCs w:val="24"/>
        </w:rPr>
      </w:pPr>
      <w:r w:rsidRPr="00B76468">
        <w:rPr>
          <w:rFonts w:cs="Calibri"/>
          <w:sz w:val="24"/>
          <w:szCs w:val="24"/>
        </w:rPr>
        <w:t>PPP – psycholog</w:t>
      </w:r>
    </w:p>
    <w:p w:rsidR="001B3343" w:rsidRPr="00B76468" w:rsidRDefault="001B3343">
      <w:pPr>
        <w:pStyle w:val="Odstavecseseznamem1"/>
        <w:ind w:left="1080"/>
        <w:rPr>
          <w:rFonts w:cs="Calibri"/>
          <w:sz w:val="24"/>
          <w:szCs w:val="24"/>
        </w:rPr>
      </w:pPr>
      <w:r w:rsidRPr="00B76468">
        <w:rPr>
          <w:rFonts w:cs="Calibri"/>
          <w:sz w:val="24"/>
          <w:szCs w:val="24"/>
        </w:rPr>
        <w:t>Metodik prevence: Mgr. Martina Fialová</w:t>
      </w:r>
    </w:p>
    <w:p w:rsidR="001B3343" w:rsidRDefault="001B3343" w:rsidP="007F1749">
      <w:pPr>
        <w:pStyle w:val="Odstavecseseznamem1"/>
        <w:numPr>
          <w:ilvl w:val="0"/>
          <w:numId w:val="9"/>
        </w:numPr>
        <w:rPr>
          <w:rFonts w:cs="Calibri"/>
          <w:sz w:val="24"/>
          <w:szCs w:val="24"/>
        </w:rPr>
      </w:pPr>
      <w:r w:rsidRPr="00B76468">
        <w:rPr>
          <w:rFonts w:cs="Calibri"/>
          <w:sz w:val="24"/>
          <w:szCs w:val="24"/>
        </w:rPr>
        <w:t>Informovat rodiče oběti a rodiče kyberagresora. Poučit rodiče o tom, koho mohou (je vhodné) kontaktovat (Policie ČR, OSPOD, PPP, právní zástupce atd.). Některé případy kyberšikany nespadají do kompetence školy.</w:t>
      </w:r>
    </w:p>
    <w:p w:rsidR="00144E9B" w:rsidRPr="00B76468" w:rsidRDefault="00144E9B" w:rsidP="00587EBC">
      <w:pPr>
        <w:pStyle w:val="Odstavecseseznamem1"/>
        <w:ind w:left="1080"/>
        <w:rPr>
          <w:rFonts w:cs="Calibri"/>
          <w:sz w:val="24"/>
          <w:szCs w:val="24"/>
        </w:rPr>
      </w:pPr>
    </w:p>
    <w:p w:rsidR="00BB2D39" w:rsidRPr="00BB2D39" w:rsidRDefault="00BB2D39" w:rsidP="00BB2D39">
      <w:pPr>
        <w:jc w:val="both"/>
        <w:rPr>
          <w:rFonts w:ascii="Times New Roman" w:eastAsia="Times New Roman" w:hAnsi="Times New Roman" w:cs="Times New Roman"/>
          <w:b/>
          <w:sz w:val="28"/>
          <w:szCs w:val="28"/>
          <w:u w:val="single"/>
          <w:lang w:eastAsia="cs-CZ"/>
        </w:rPr>
      </w:pPr>
      <w:r w:rsidRPr="00BB2D39">
        <w:rPr>
          <w:b/>
          <w:sz w:val="28"/>
          <w:szCs w:val="28"/>
          <w:u w:val="single"/>
        </w:rPr>
        <w:t>Vhodný postup pro oběť kyberšikany:</w:t>
      </w:r>
    </w:p>
    <w:p w:rsidR="00BB2D39" w:rsidRPr="00BB2D39" w:rsidRDefault="00BB2D39" w:rsidP="00BB2D39">
      <w:pPr>
        <w:jc w:val="both"/>
        <w:rPr>
          <w:i/>
          <w:sz w:val="24"/>
          <w:szCs w:val="24"/>
        </w:rPr>
      </w:pPr>
      <w:r w:rsidRPr="00BB2D39">
        <w:rPr>
          <w:i/>
          <w:sz w:val="24"/>
          <w:szCs w:val="24"/>
        </w:rPr>
        <w:t>Jednotlivé body na sebe nemusí přesně navazovat, např. dítě může oznámit útok dospělé osobě již v prvotních fázích.</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t>Zachovat klid</w:t>
      </w:r>
      <w:r w:rsidRPr="00BB2D39">
        <w:rPr>
          <w:sz w:val="24"/>
          <w:szCs w:val="24"/>
        </w:rPr>
        <w:t xml:space="preserve"> – nejednat ukvapeně.</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t>Uschovat si důkazy</w:t>
      </w:r>
      <w:r w:rsidRPr="00BB2D39">
        <w:rPr>
          <w:sz w:val="24"/>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t>Ukončit komunikaci s pachatelem</w:t>
      </w:r>
      <w:r w:rsidRPr="00BB2D39">
        <w:rPr>
          <w:sz w:val="24"/>
          <w:szCs w:val="24"/>
        </w:rPr>
        <w:t xml:space="preserve"> – nekomunikovat s útočníkem, nesnažit se ho žádným způsobem odradit od jeho počínání, nevyhrožovat, nemstít se. Cílem útočníka je vyvolat v oběti reakci, ať už je jakákoli.</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lastRenderedPageBreak/>
        <w:t>Blokovat pachatele a blokovat obsah, který rozšiřuje</w:t>
      </w:r>
      <w:r w:rsidRPr="00BB2D39">
        <w:rPr>
          <w:sz w:val="24"/>
          <w:szCs w:val="24"/>
        </w:rPr>
        <w:t xml:space="preserve"> – pokusit se zamezit útočníkovi přístup k účtu nebo telefonnímu číslu oběti a je-li to v dané situaci možné, i k nástroji či službě, pomocí které své útoky realizuje (kontaktovat poskytovatele služby).</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t>Identifikovat pachatele</w:t>
      </w:r>
      <w:r w:rsidRPr="00BB2D39">
        <w:rPr>
          <w:sz w:val="24"/>
          <w:szCs w:val="24"/>
        </w:rPr>
        <w:t xml:space="preserve"> (pokud to neohrozí oběť)</w:t>
      </w:r>
    </w:p>
    <w:p w:rsidR="00BB2D39" w:rsidRPr="00BB2D39" w:rsidRDefault="00BB2D39" w:rsidP="007F1749">
      <w:pPr>
        <w:pStyle w:val="Odstavecseseznamem"/>
        <w:numPr>
          <w:ilvl w:val="0"/>
          <w:numId w:val="34"/>
        </w:numPr>
        <w:spacing w:afterLines="120" w:after="288" w:line="240" w:lineRule="auto"/>
        <w:jc w:val="both"/>
        <w:rPr>
          <w:sz w:val="24"/>
          <w:szCs w:val="24"/>
        </w:rPr>
      </w:pPr>
      <w:r w:rsidRPr="00BB2D39">
        <w:rPr>
          <w:b/>
          <w:sz w:val="24"/>
          <w:szCs w:val="24"/>
        </w:rPr>
        <w:t>Oznámit útok dospělým</w:t>
      </w:r>
      <w:r w:rsidRPr="00BB2D39">
        <w:rPr>
          <w:sz w:val="24"/>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rsidR="00BB2D39" w:rsidRPr="00BB2D39" w:rsidRDefault="00BB2D39" w:rsidP="007F1749">
      <w:pPr>
        <w:pStyle w:val="Odstavecseseznamem"/>
        <w:numPr>
          <w:ilvl w:val="0"/>
          <w:numId w:val="34"/>
        </w:numPr>
        <w:spacing w:afterLines="120" w:after="288" w:line="240" w:lineRule="auto"/>
        <w:jc w:val="both"/>
        <w:rPr>
          <w:b/>
          <w:sz w:val="24"/>
          <w:szCs w:val="24"/>
        </w:rPr>
      </w:pPr>
      <w:r w:rsidRPr="00BB2D39">
        <w:rPr>
          <w:b/>
          <w:sz w:val="24"/>
          <w:szCs w:val="24"/>
        </w:rPr>
        <w:t xml:space="preserve">Nebát se vyhledat pomoc u specialistů – </w:t>
      </w:r>
      <w:r w:rsidRPr="00BB2D39">
        <w:rPr>
          <w:sz w:val="24"/>
          <w:szCs w:val="24"/>
        </w:rPr>
        <w:t>kontaktovat specializované organizace, poradny případně Policii ČR.</w:t>
      </w:r>
    </w:p>
    <w:p w:rsidR="001B3343" w:rsidRDefault="00BB2D39" w:rsidP="001E1DA6">
      <w:pPr>
        <w:spacing w:afterLines="120" w:after="288" w:line="240" w:lineRule="auto"/>
        <w:rPr>
          <w:sz w:val="24"/>
          <w:szCs w:val="24"/>
        </w:rPr>
      </w:pPr>
      <w:r w:rsidRPr="00BB2D39">
        <w:rPr>
          <w:b/>
          <w:sz w:val="24"/>
          <w:szCs w:val="24"/>
        </w:rPr>
        <w:t>Žádat konečný verdikt</w:t>
      </w:r>
      <w:r w:rsidRPr="00BB2D39">
        <w:rPr>
          <w:sz w:val="24"/>
          <w:szCs w:val="24"/>
        </w:rPr>
        <w:t xml:space="preserve"> (v případě řešení situace školou) – po prošetření celého případu trvat na konečném stanovisku všech zainteresovaných institucí.</w:t>
      </w:r>
    </w:p>
    <w:p w:rsidR="00432795" w:rsidRPr="00432795" w:rsidRDefault="00432795" w:rsidP="00432795">
      <w:pPr>
        <w:jc w:val="both"/>
        <w:rPr>
          <w:rFonts w:ascii="Times New Roman" w:eastAsia="Times New Roman" w:hAnsi="Times New Roman" w:cs="Times New Roman"/>
          <w:sz w:val="28"/>
          <w:szCs w:val="28"/>
          <w:u w:val="single"/>
          <w:lang w:eastAsia="cs-CZ"/>
        </w:rPr>
      </w:pPr>
      <w:r w:rsidRPr="00432795">
        <w:rPr>
          <w:b/>
          <w:bCs/>
          <w:sz w:val="28"/>
          <w:szCs w:val="28"/>
          <w:u w:val="single"/>
        </w:rPr>
        <w:t>Co může dělat škola:</w:t>
      </w:r>
    </w:p>
    <w:p w:rsidR="00432795" w:rsidRPr="00432795" w:rsidRDefault="00432795" w:rsidP="00D10CB4">
      <w:pPr>
        <w:spacing w:after="120" w:line="240" w:lineRule="auto"/>
        <w:jc w:val="both"/>
        <w:rPr>
          <w:b/>
          <w:sz w:val="24"/>
          <w:szCs w:val="24"/>
        </w:rPr>
      </w:pPr>
      <w:r w:rsidRPr="00432795">
        <w:rPr>
          <w:b/>
          <w:sz w:val="24"/>
          <w:szCs w:val="24"/>
        </w:rPr>
        <w:t>1. Podpořit oběť a zajistit její bezpečí</w:t>
      </w:r>
    </w:p>
    <w:p w:rsidR="00432795" w:rsidRDefault="00432795" w:rsidP="00D10CB4">
      <w:pPr>
        <w:spacing w:after="120" w:line="240" w:lineRule="auto"/>
        <w:jc w:val="both"/>
        <w:rPr>
          <w:sz w:val="24"/>
          <w:szCs w:val="24"/>
        </w:rPr>
      </w:pPr>
      <w:r>
        <w:rPr>
          <w:sz w:val="24"/>
          <w:szCs w:val="24"/>
        </w:rPr>
        <w:t xml:space="preserve">Mezi první kroky patří zejména zklidnění oběti (ta je často rozčilená, její reakce mohou být přehnané, v některých případech až </w:t>
      </w:r>
      <w:proofErr w:type="spellStart"/>
      <w:r>
        <w:rPr>
          <w:sz w:val="24"/>
          <w:szCs w:val="24"/>
        </w:rPr>
        <w:t>suicidní</w:t>
      </w:r>
      <w:proofErr w:type="spellEnd"/>
      <w:r>
        <w:rPr>
          <w:sz w:val="24"/>
          <w:szCs w:val="24"/>
        </w:rPr>
        <w:t>)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rsidR="00432795" w:rsidRPr="00432795" w:rsidRDefault="00432795" w:rsidP="00D10CB4">
      <w:pPr>
        <w:spacing w:after="120" w:line="240" w:lineRule="auto"/>
        <w:jc w:val="both"/>
        <w:rPr>
          <w:b/>
          <w:sz w:val="24"/>
          <w:szCs w:val="24"/>
        </w:rPr>
      </w:pPr>
      <w:r w:rsidRPr="00432795">
        <w:rPr>
          <w:b/>
          <w:sz w:val="24"/>
          <w:szCs w:val="24"/>
        </w:rPr>
        <w:t>2. Zajistit co nejvíce důkazních materiálů</w:t>
      </w:r>
    </w:p>
    <w:p w:rsidR="00432795" w:rsidRDefault="00432795" w:rsidP="00D10CB4">
      <w:pPr>
        <w:spacing w:after="120" w:line="240" w:lineRule="auto"/>
        <w:jc w:val="both"/>
        <w:rPr>
          <w:sz w:val="24"/>
          <w:szCs w:val="24"/>
        </w:rPr>
      </w:pPr>
      <w:r>
        <w:rPr>
          <w:sz w:val="24"/>
          <w:szCs w:val="24"/>
        </w:rPr>
        <w:t xml:space="preserve">Před samotným smazáním materiálů je však nutné zajistit dostatek důkazů – pořídit si </w:t>
      </w:r>
      <w:proofErr w:type="spellStart"/>
      <w:r>
        <w:rPr>
          <w:sz w:val="24"/>
          <w:szCs w:val="24"/>
        </w:rPr>
        <w:t>snapshoty</w:t>
      </w:r>
      <w:proofErr w:type="spellEnd"/>
      <w:r>
        <w:rPr>
          <w:sz w:val="24"/>
          <w:szCs w:val="24"/>
        </w:rPr>
        <w:t xml:space="preserve">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rsidR="00432795" w:rsidRPr="00432795" w:rsidRDefault="00432795" w:rsidP="00D10CB4">
      <w:pPr>
        <w:spacing w:after="120" w:line="240" w:lineRule="auto"/>
        <w:jc w:val="both"/>
        <w:rPr>
          <w:rFonts w:ascii="Times New Roman" w:eastAsia="Times New Roman" w:hAnsi="Times New Roman" w:cs="Times New Roman"/>
          <w:b/>
          <w:sz w:val="24"/>
          <w:szCs w:val="24"/>
          <w:lang w:eastAsia="cs-CZ"/>
        </w:rPr>
      </w:pPr>
      <w:r w:rsidRPr="00432795">
        <w:rPr>
          <w:b/>
          <w:sz w:val="24"/>
          <w:szCs w:val="24"/>
        </w:rPr>
        <w:t>3. Incident vždy vyšetřit</w:t>
      </w:r>
    </w:p>
    <w:p w:rsidR="00432795" w:rsidRDefault="00432795" w:rsidP="00D10CB4">
      <w:pPr>
        <w:spacing w:after="120" w:line="240" w:lineRule="auto"/>
        <w:jc w:val="both"/>
        <w:rPr>
          <w:sz w:val="24"/>
          <w:szCs w:val="24"/>
        </w:rPr>
      </w:pPr>
      <w:r>
        <w:rPr>
          <w:sz w:val="24"/>
          <w:szCs w:val="24"/>
        </w:rP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rsidR="00432795" w:rsidRPr="00432795" w:rsidRDefault="00432795" w:rsidP="00D10CB4">
      <w:pPr>
        <w:spacing w:after="120" w:line="240" w:lineRule="auto"/>
        <w:jc w:val="both"/>
        <w:rPr>
          <w:b/>
          <w:sz w:val="24"/>
          <w:szCs w:val="24"/>
        </w:rPr>
      </w:pPr>
      <w:r w:rsidRPr="00432795">
        <w:rPr>
          <w:b/>
          <w:sz w:val="24"/>
          <w:szCs w:val="24"/>
        </w:rPr>
        <w:t>4. Informovat rodiče</w:t>
      </w:r>
    </w:p>
    <w:p w:rsidR="00432795" w:rsidRDefault="00432795" w:rsidP="00D10CB4">
      <w:pPr>
        <w:spacing w:after="120" w:line="240" w:lineRule="auto"/>
        <w:jc w:val="both"/>
        <w:rPr>
          <w:sz w:val="24"/>
          <w:szCs w:val="24"/>
        </w:rPr>
      </w:pPr>
      <w:r>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rsidR="00432795" w:rsidRPr="00432795" w:rsidRDefault="00432795" w:rsidP="00D10CB4">
      <w:pPr>
        <w:spacing w:after="120" w:line="240" w:lineRule="auto"/>
        <w:jc w:val="both"/>
        <w:rPr>
          <w:b/>
          <w:sz w:val="24"/>
          <w:szCs w:val="24"/>
        </w:rPr>
      </w:pPr>
      <w:r w:rsidRPr="00432795">
        <w:rPr>
          <w:b/>
          <w:sz w:val="24"/>
          <w:szCs w:val="24"/>
        </w:rPr>
        <w:t>5. Zkonzultovat řešení s dalšími institucemi</w:t>
      </w:r>
    </w:p>
    <w:p w:rsidR="00432795" w:rsidRDefault="00432795" w:rsidP="00D10CB4">
      <w:pPr>
        <w:spacing w:after="120" w:line="240" w:lineRule="auto"/>
        <w:jc w:val="both"/>
        <w:rPr>
          <w:sz w:val="24"/>
          <w:szCs w:val="24"/>
        </w:rPr>
      </w:pPr>
      <w:r>
        <w:rPr>
          <w:sz w:val="24"/>
          <w:szCs w:val="24"/>
        </w:rPr>
        <w:t xml:space="preserve">V některých případech je vhodné postup řešení a zejména zvolené tresty zkonzultovat s dalšími subjekty – zřizovatelem školy, případně Českou školní inspekcí a dalšími institucemi. Česká školní inspekce ale není pověřena metodickým vedením (její kompetence jsou vymezeny školským zákonem). V řadě případů totiž škola nepostupovala správně a žákům např. navrhla sníženou známku z chování i v situacích, které prokazatelně neprobíhaly v době školní výuky ani v rámci aktivit požádaných školou.  </w:t>
      </w:r>
    </w:p>
    <w:p w:rsidR="00432795" w:rsidRPr="00432795" w:rsidRDefault="00432795" w:rsidP="00D10CB4">
      <w:pPr>
        <w:spacing w:after="120" w:line="240" w:lineRule="auto"/>
        <w:jc w:val="both"/>
        <w:rPr>
          <w:b/>
          <w:sz w:val="24"/>
          <w:szCs w:val="24"/>
        </w:rPr>
      </w:pPr>
      <w:r w:rsidRPr="00432795">
        <w:rPr>
          <w:b/>
          <w:sz w:val="24"/>
          <w:szCs w:val="24"/>
        </w:rPr>
        <w:t>6. Žádat konečný verdikt a informace</w:t>
      </w:r>
    </w:p>
    <w:p w:rsidR="00432795" w:rsidRDefault="00432795" w:rsidP="00D10CB4">
      <w:pPr>
        <w:spacing w:after="120" w:line="240" w:lineRule="auto"/>
        <w:jc w:val="both"/>
        <w:rPr>
          <w:sz w:val="24"/>
          <w:szCs w:val="24"/>
        </w:rPr>
      </w:pPr>
      <w:r>
        <w:rPr>
          <w:sz w:val="24"/>
          <w:szCs w:val="24"/>
        </w:rPr>
        <w:t xml:space="preserve">Po vyšetření celé situace je nutné trvat na konečném stanovisku všech zainteresovaných institucí (např. Policie ČR, OSPOD, pedagogicko-psychologická poradna…) a dalších subjektů (např. rodičů) </w:t>
      </w:r>
      <w:r>
        <w:rPr>
          <w:sz w:val="24"/>
          <w:szCs w:val="24"/>
        </w:rPr>
        <w:fldChar w:fldCharType="begin" w:fldLock="1"/>
      </w:r>
      <w:r>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Pr>
          <w:sz w:val="24"/>
          <w:szCs w:val="24"/>
        </w:rPr>
        <w:fldChar w:fldCharType="separate"/>
      </w:r>
      <w:r>
        <w:rPr>
          <w:noProof/>
          <w:sz w:val="24"/>
          <w:szCs w:val="24"/>
        </w:rPr>
        <w:t>(Ministerstvo školství, 2009)</w:t>
      </w:r>
      <w:r>
        <w:rPr>
          <w:sz w:val="24"/>
          <w:szCs w:val="24"/>
        </w:rPr>
        <w:fldChar w:fldCharType="end"/>
      </w:r>
      <w:r>
        <w:rPr>
          <w:sz w:val="24"/>
          <w:szCs w:val="24"/>
        </w:rPr>
        <w:t>.</w:t>
      </w:r>
    </w:p>
    <w:p w:rsidR="00432795" w:rsidRPr="00432795" w:rsidRDefault="00432795" w:rsidP="00D10CB4">
      <w:pPr>
        <w:spacing w:after="120" w:line="240" w:lineRule="auto"/>
        <w:jc w:val="both"/>
        <w:rPr>
          <w:b/>
          <w:sz w:val="24"/>
          <w:szCs w:val="24"/>
        </w:rPr>
      </w:pPr>
      <w:r w:rsidRPr="00432795">
        <w:rPr>
          <w:b/>
          <w:sz w:val="24"/>
          <w:szCs w:val="24"/>
        </w:rPr>
        <w:lastRenderedPageBreak/>
        <w:t>7. Zvolit odpovídající opatření</w:t>
      </w:r>
    </w:p>
    <w:p w:rsidR="00432795" w:rsidRDefault="00432795" w:rsidP="00D10CB4">
      <w:pPr>
        <w:spacing w:after="120" w:line="240" w:lineRule="auto"/>
        <w:jc w:val="both"/>
        <w:rPr>
          <w:sz w:val="24"/>
          <w:szCs w:val="24"/>
        </w:rPr>
      </w:pPr>
      <w:r>
        <w:rPr>
          <w:sz w:val="24"/>
          <w:szCs w:val="24"/>
        </w:rPr>
        <w:t xml:space="preserve">Je velmi důležité, aby škola při trestání agresorů postupovala v souladu se školním řádem v kombinaci s dalšími strategickými dokumenty školy – např. krizovým plánem, minimálním preventivním programem školy apod. Při určení trestu využíváme možností nabízených ve scénáři pro řešení tradiční šikany </w:t>
      </w:r>
      <w:r>
        <w:rPr>
          <w:sz w:val="24"/>
          <w:szCs w:val="24"/>
        </w:rPr>
        <w:fldChar w:fldCharType="begin" w:fldLock="1"/>
      </w:r>
      <w:r>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Pr>
          <w:sz w:val="24"/>
          <w:szCs w:val="24"/>
        </w:rPr>
        <w:fldChar w:fldCharType="separate"/>
      </w:r>
      <w:r>
        <w:rPr>
          <w:noProof/>
          <w:sz w:val="24"/>
          <w:szCs w:val="24"/>
        </w:rPr>
        <w:t>(Kolář, 2011)</w:t>
      </w:r>
      <w:r>
        <w:rPr>
          <w:sz w:val="24"/>
          <w:szCs w:val="24"/>
        </w:rPr>
        <w:fldChar w:fldCharType="end"/>
      </w:r>
      <w:r>
        <w:rPr>
          <w:sz w:val="24"/>
          <w:szCs w:val="24"/>
        </w:rPr>
        <w:t>.</w:t>
      </w:r>
    </w:p>
    <w:p w:rsidR="00432795" w:rsidRDefault="00432795" w:rsidP="00D10CB4">
      <w:pPr>
        <w:spacing w:after="120" w:line="240" w:lineRule="auto"/>
        <w:jc w:val="both"/>
        <w:rPr>
          <w:sz w:val="24"/>
          <w:szCs w:val="24"/>
        </w:rPr>
      </w:pPr>
      <w:r>
        <w:rPr>
          <w:sz w:val="24"/>
          <w:szCs w:val="24"/>
        </w:rPr>
        <w:t xml:space="preserve">V případech méně závažných forem kyberšikany se doporučuje využívat neformálních řešení </w:t>
      </w:r>
      <w:r>
        <w:rPr>
          <w:sz w:val="24"/>
          <w:szCs w:val="24"/>
        </w:rPr>
        <w:fldChar w:fldCharType="begin" w:fldLock="1"/>
      </w:r>
      <w:r>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Pr>
          <w:sz w:val="24"/>
          <w:szCs w:val="24"/>
        </w:rPr>
        <w:fldChar w:fldCharType="separate"/>
      </w:r>
      <w:r>
        <w:rPr>
          <w:noProof/>
          <w:sz w:val="24"/>
          <w:szCs w:val="24"/>
        </w:rPr>
        <w:t>(Jurková, 2010)</w:t>
      </w:r>
      <w:r>
        <w:rPr>
          <w:sz w:val="24"/>
          <w:szCs w:val="24"/>
        </w:rPr>
        <w:fldChar w:fldCharType="end"/>
      </w:r>
      <w:r>
        <w:rPr>
          <w:sz w:val="24"/>
          <w:szCs w:val="24"/>
        </w:rPr>
        <w:t xml:space="preserve"> – např. vytvořit sadu preventivních materiálů z oblasti rizikového chování na internetu, připravit přednášku o důležitosti odpovědného používání moderních technologií atd. </w:t>
      </w:r>
    </w:p>
    <w:p w:rsidR="00432795" w:rsidRPr="00432795" w:rsidRDefault="00432795" w:rsidP="00D10CB4">
      <w:pPr>
        <w:spacing w:after="120" w:line="240" w:lineRule="auto"/>
        <w:jc w:val="both"/>
        <w:rPr>
          <w:b/>
          <w:sz w:val="24"/>
          <w:szCs w:val="24"/>
        </w:rPr>
      </w:pPr>
      <w:r w:rsidRPr="00432795">
        <w:rPr>
          <w:b/>
          <w:sz w:val="24"/>
          <w:szCs w:val="24"/>
        </w:rPr>
        <w:t>8. Realizovat preventivní opatření</w:t>
      </w:r>
    </w:p>
    <w:p w:rsidR="00432795" w:rsidRDefault="00432795" w:rsidP="00D10CB4">
      <w:pPr>
        <w:spacing w:after="120" w:line="240" w:lineRule="auto"/>
        <w:jc w:val="both"/>
        <w:rPr>
          <w:sz w:val="24"/>
          <w:szCs w:val="24"/>
        </w:rPr>
      </w:pPr>
      <w:r>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rsidR="00432795" w:rsidRPr="00BB2D39" w:rsidRDefault="00432795" w:rsidP="00BB2D39">
      <w:pPr>
        <w:rPr>
          <w:rFonts w:cs="Calibri"/>
          <w:sz w:val="24"/>
          <w:szCs w:val="24"/>
        </w:rPr>
      </w:pPr>
    </w:p>
    <w:p w:rsidR="001B3343" w:rsidRPr="00B76468" w:rsidRDefault="001B3343">
      <w:pPr>
        <w:rPr>
          <w:rFonts w:cs="Calibri"/>
          <w:b/>
          <w:sz w:val="28"/>
          <w:szCs w:val="28"/>
        </w:rPr>
      </w:pPr>
      <w:r w:rsidRPr="00B76468">
        <w:rPr>
          <w:rFonts w:cs="Calibri"/>
          <w:b/>
          <w:sz w:val="28"/>
          <w:szCs w:val="28"/>
          <w:u w:val="single"/>
        </w:rPr>
        <w:t xml:space="preserve">Výchovná opatření </w:t>
      </w:r>
    </w:p>
    <w:p w:rsidR="001B3343" w:rsidRPr="00B76468" w:rsidRDefault="001B3343">
      <w:pPr>
        <w:rPr>
          <w:rFonts w:cs="Calibri"/>
          <w:sz w:val="24"/>
          <w:szCs w:val="24"/>
        </w:rPr>
      </w:pPr>
      <w:r w:rsidRPr="00B76468">
        <w:rPr>
          <w:rFonts w:cs="Calibri"/>
          <w:sz w:val="24"/>
          <w:szCs w:val="24"/>
        </w:rPr>
        <w:t>Míru zhodnotí ředitel školy, třídní učitel, metodik prevence a výchovný poradce v souladu se školním řádem. Dále</w:t>
      </w:r>
      <w:r w:rsidR="00B76468">
        <w:rPr>
          <w:rFonts w:cs="Calibri"/>
          <w:sz w:val="24"/>
          <w:szCs w:val="24"/>
        </w:rPr>
        <w:t xml:space="preserve"> se</w:t>
      </w:r>
      <w:r w:rsidRPr="00B76468">
        <w:rPr>
          <w:rFonts w:cs="Calibri"/>
          <w:sz w:val="24"/>
          <w:szCs w:val="24"/>
        </w:rPr>
        <w:t xml:space="preserve"> projedná na pedagogické radě.</w:t>
      </w: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D368F3" w:rsidRDefault="00D368F3">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Default="007F1012">
      <w:pPr>
        <w:rPr>
          <w:rFonts w:cs="Calibri"/>
        </w:rPr>
      </w:pPr>
    </w:p>
    <w:p w:rsidR="007F1012" w:rsidRPr="00EE2F49" w:rsidRDefault="007F1012">
      <w:pPr>
        <w:rPr>
          <w:rFonts w:cs="Calibri"/>
        </w:rPr>
      </w:pPr>
    </w:p>
    <w:p w:rsidR="001B3343" w:rsidRDefault="001B3343" w:rsidP="007F1749">
      <w:pPr>
        <w:pStyle w:val="Nadpis1"/>
        <w:numPr>
          <w:ilvl w:val="0"/>
          <w:numId w:val="43"/>
        </w:numPr>
        <w:rPr>
          <w:rFonts w:asciiTheme="minorHAnsi" w:hAnsiTheme="minorHAnsi"/>
        </w:rPr>
      </w:pPr>
      <w:r w:rsidRPr="00B76468">
        <w:rPr>
          <w:rFonts w:asciiTheme="minorHAnsi" w:hAnsiTheme="minorHAnsi"/>
        </w:rPr>
        <w:lastRenderedPageBreak/>
        <w:t>Krizový plán: ZÁŠKOLÁCTVÍ</w:t>
      </w:r>
    </w:p>
    <w:p w:rsidR="00B76468" w:rsidRPr="00B76468" w:rsidRDefault="00B76468" w:rsidP="00B76468">
      <w:pPr>
        <w:pStyle w:val="Zkladntext"/>
      </w:pPr>
    </w:p>
    <w:p w:rsidR="001B3343" w:rsidRPr="00B76468" w:rsidRDefault="001B3343">
      <w:pPr>
        <w:jc w:val="both"/>
        <w:rPr>
          <w:rFonts w:cs="Calibri"/>
          <w:b/>
          <w:sz w:val="24"/>
          <w:szCs w:val="24"/>
        </w:rPr>
      </w:pPr>
      <w:r w:rsidRPr="00B76468">
        <w:rPr>
          <w:rFonts w:cs="Calibri"/>
          <w:b/>
          <w:sz w:val="24"/>
          <w:szCs w:val="24"/>
        </w:rPr>
        <w:t>Za záškoláctví</w:t>
      </w:r>
      <w:r w:rsidRPr="00B76468">
        <w:rPr>
          <w:rFonts w:cs="Calibri"/>
          <w:sz w:val="24"/>
          <w:szCs w:val="24"/>
        </w:rPr>
        <w:t xml:space="preserve"> („chození za školu“) je považována neomluvená absence žáka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w:t>
      </w:r>
      <w:r w:rsidR="007F1012">
        <w:rPr>
          <w:rFonts w:cs="Calibri"/>
          <w:sz w:val="24"/>
          <w:szCs w:val="24"/>
        </w:rPr>
        <w:t xml:space="preserve"> A</w:t>
      </w:r>
      <w:r w:rsidR="007F1012" w:rsidRPr="00B76468">
        <w:rPr>
          <w:rFonts w:cs="Calibri"/>
          <w:sz w:val="24"/>
          <w:szCs w:val="24"/>
        </w:rPr>
        <w:t>bsenci žáka omlouvá pedagog, nikoliv rodič, a to na základě písemné žádosti zákonného zástupce či plnoletého žáka, vždy v souladu s pravidly školy o omlouvání absence</w:t>
      </w:r>
      <w:r w:rsidR="007F1012">
        <w:rPr>
          <w:rFonts w:cs="Calibri"/>
          <w:sz w:val="24"/>
          <w:szCs w:val="24"/>
        </w:rPr>
        <w:t>.</w:t>
      </w:r>
    </w:p>
    <w:p w:rsidR="001B3343" w:rsidRPr="00B76468" w:rsidRDefault="001B3343" w:rsidP="007F1749">
      <w:pPr>
        <w:pStyle w:val="Odstavecseseznamem1"/>
        <w:numPr>
          <w:ilvl w:val="0"/>
          <w:numId w:val="10"/>
        </w:numPr>
        <w:rPr>
          <w:rFonts w:cs="Calibri"/>
          <w:b/>
          <w:sz w:val="24"/>
          <w:szCs w:val="24"/>
        </w:rPr>
      </w:pPr>
      <w:r w:rsidRPr="00B76468">
        <w:rPr>
          <w:rFonts w:cs="Calibri"/>
          <w:b/>
          <w:sz w:val="24"/>
          <w:szCs w:val="24"/>
        </w:rPr>
        <w:t>Pravé záškoláctví</w:t>
      </w:r>
      <w:r w:rsidRPr="00B76468">
        <w:rPr>
          <w:rFonts w:cs="Calibri"/>
          <w:sz w:val="24"/>
          <w:szCs w:val="24"/>
        </w:rPr>
        <w:t xml:space="preserve"> – žák se ve škole neukazuje, ale rodiče si myslí, že do školy chodí.</w:t>
      </w:r>
    </w:p>
    <w:p w:rsidR="001B3343" w:rsidRPr="00B76468" w:rsidRDefault="001B3343" w:rsidP="007F1749">
      <w:pPr>
        <w:pStyle w:val="Odstavecseseznamem1"/>
        <w:numPr>
          <w:ilvl w:val="0"/>
          <w:numId w:val="10"/>
        </w:numPr>
        <w:rPr>
          <w:rFonts w:cs="Calibri"/>
          <w:b/>
          <w:sz w:val="24"/>
          <w:szCs w:val="24"/>
        </w:rPr>
      </w:pPr>
      <w:r w:rsidRPr="00B76468">
        <w:rPr>
          <w:rFonts w:cs="Calibri"/>
          <w:b/>
          <w:sz w:val="24"/>
          <w:szCs w:val="24"/>
        </w:rPr>
        <w:t>Záškoláctví s vědomím rodičů</w:t>
      </w:r>
      <w:r w:rsidRPr="00B76468">
        <w:rPr>
          <w:rFonts w:cs="Calibri"/>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B3343" w:rsidRPr="00B76468" w:rsidRDefault="001B3343" w:rsidP="007F1749">
      <w:pPr>
        <w:pStyle w:val="Odstavecseseznamem1"/>
        <w:numPr>
          <w:ilvl w:val="0"/>
          <w:numId w:val="10"/>
        </w:numPr>
        <w:rPr>
          <w:rFonts w:cs="Calibri"/>
          <w:b/>
          <w:sz w:val="24"/>
          <w:szCs w:val="24"/>
        </w:rPr>
      </w:pPr>
      <w:r w:rsidRPr="00B76468">
        <w:rPr>
          <w:rFonts w:cs="Calibri"/>
          <w:b/>
          <w:sz w:val="24"/>
          <w:szCs w:val="24"/>
        </w:rPr>
        <w:t>Záškoláctví s klamáním rodičů</w:t>
      </w:r>
      <w:r w:rsidRPr="00B76468">
        <w:rPr>
          <w:rFonts w:cs="Calibri"/>
          <w:sz w:val="24"/>
          <w:szCs w:val="24"/>
        </w:rPr>
        <w:t xml:space="preserve"> - existují děti, které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1B3343" w:rsidRPr="00B76468" w:rsidRDefault="001B3343" w:rsidP="007F1749">
      <w:pPr>
        <w:pStyle w:val="Odstavecseseznamem1"/>
        <w:numPr>
          <w:ilvl w:val="0"/>
          <w:numId w:val="10"/>
        </w:numPr>
        <w:spacing w:after="120" w:line="240" w:lineRule="auto"/>
        <w:rPr>
          <w:rFonts w:cs="Calibri"/>
          <w:sz w:val="24"/>
          <w:szCs w:val="24"/>
        </w:rPr>
      </w:pPr>
      <w:r w:rsidRPr="00B76468">
        <w:rPr>
          <w:rFonts w:cs="Calibri"/>
          <w:b/>
          <w:sz w:val="24"/>
          <w:szCs w:val="24"/>
        </w:rPr>
        <w:t>Odmítání školy</w:t>
      </w:r>
      <w:r w:rsidRPr="00B76468">
        <w:rPr>
          <w:rFonts w:cs="Calibri"/>
          <w:sz w:val="24"/>
          <w:szCs w:val="24"/>
        </w:rPr>
        <w:t xml:space="preserve"> – některým typům žáků činí představa školní docházky psychické obtíže.</w:t>
      </w:r>
    </w:p>
    <w:p w:rsidR="001B3343" w:rsidRPr="007F1012" w:rsidRDefault="001B3343" w:rsidP="007F1012">
      <w:pPr>
        <w:spacing w:after="120" w:line="240" w:lineRule="auto"/>
        <w:rPr>
          <w:rFonts w:cs="Calibri"/>
          <w:sz w:val="28"/>
          <w:szCs w:val="28"/>
        </w:rPr>
      </w:pPr>
    </w:p>
    <w:p w:rsidR="001B3343" w:rsidRPr="007F1012" w:rsidRDefault="001B3343" w:rsidP="008D6052">
      <w:pPr>
        <w:spacing w:after="120" w:line="240" w:lineRule="auto"/>
        <w:rPr>
          <w:rFonts w:cs="Calibri"/>
          <w:b/>
          <w:sz w:val="28"/>
          <w:szCs w:val="28"/>
        </w:rPr>
      </w:pPr>
      <w:r w:rsidRPr="007F1012">
        <w:rPr>
          <w:rFonts w:cs="Calibri"/>
          <w:b/>
          <w:sz w:val="28"/>
          <w:szCs w:val="28"/>
          <w:u w:val="single"/>
        </w:rPr>
        <w:t>Kdo řeší + s kým spolupracuje</w:t>
      </w:r>
    </w:p>
    <w:p w:rsidR="001B3343" w:rsidRPr="007F1012" w:rsidRDefault="001B3343" w:rsidP="007F1749">
      <w:pPr>
        <w:pStyle w:val="Odstavecseseznamem1"/>
        <w:numPr>
          <w:ilvl w:val="0"/>
          <w:numId w:val="11"/>
        </w:numPr>
        <w:spacing w:after="120" w:line="240" w:lineRule="auto"/>
        <w:rPr>
          <w:rFonts w:cs="Calibri"/>
          <w:sz w:val="24"/>
          <w:szCs w:val="24"/>
        </w:rPr>
      </w:pPr>
      <w:r w:rsidRPr="007F1012">
        <w:rPr>
          <w:rFonts w:cs="Calibri"/>
          <w:sz w:val="24"/>
          <w:szCs w:val="24"/>
        </w:rPr>
        <w:t>U každého podezření o výskytu daného jevu musí být vždy informován ředitel školy.</w:t>
      </w:r>
    </w:p>
    <w:p w:rsidR="001B3343" w:rsidRPr="00B76468" w:rsidRDefault="001B3343" w:rsidP="007F1749">
      <w:pPr>
        <w:pStyle w:val="Odstavecseseznamem1"/>
        <w:numPr>
          <w:ilvl w:val="0"/>
          <w:numId w:val="11"/>
        </w:numPr>
        <w:spacing w:after="120" w:line="240" w:lineRule="auto"/>
        <w:rPr>
          <w:rFonts w:cs="Calibri"/>
          <w:sz w:val="24"/>
          <w:szCs w:val="24"/>
        </w:rPr>
      </w:pPr>
      <w:r w:rsidRPr="00B76468">
        <w:rPr>
          <w:rFonts w:cs="Calibri"/>
          <w:sz w:val="24"/>
          <w:szCs w:val="24"/>
        </w:rPr>
        <w:t>Metodik prevence, třídní učitel.</w:t>
      </w:r>
    </w:p>
    <w:p w:rsidR="001B3343" w:rsidRPr="007F1012" w:rsidRDefault="001B3343" w:rsidP="007F1749">
      <w:pPr>
        <w:pStyle w:val="Odstavecseseznamem1"/>
        <w:numPr>
          <w:ilvl w:val="0"/>
          <w:numId w:val="11"/>
        </w:numPr>
        <w:spacing w:after="120" w:line="240" w:lineRule="auto"/>
        <w:rPr>
          <w:rFonts w:cs="Calibri"/>
          <w:b/>
          <w:sz w:val="24"/>
          <w:szCs w:val="24"/>
        </w:rPr>
      </w:pPr>
      <w:r w:rsidRPr="00B76468">
        <w:rPr>
          <w:rFonts w:cs="Calibri"/>
          <w:sz w:val="24"/>
          <w:szCs w:val="24"/>
        </w:rPr>
        <w:t>OSPOD (oddělení sociálně právní ochrany dětí), POLICIE ČR při opakované, nebo zvlášť rozsáhlém záškoláctví.</w:t>
      </w:r>
    </w:p>
    <w:p w:rsidR="007F1012" w:rsidRPr="007F1012" w:rsidRDefault="007F1012" w:rsidP="008D6052">
      <w:pPr>
        <w:spacing w:after="120" w:line="240" w:lineRule="auto"/>
        <w:jc w:val="both"/>
        <w:rPr>
          <w:rFonts w:ascii="Times New Roman" w:eastAsia="Times New Roman" w:hAnsi="Times New Roman" w:cs="Times New Roman"/>
          <w:b/>
          <w:bCs/>
          <w:sz w:val="28"/>
          <w:szCs w:val="28"/>
          <w:u w:val="single"/>
          <w:lang w:eastAsia="cs-CZ"/>
        </w:rPr>
      </w:pPr>
      <w:r w:rsidRPr="007F1012">
        <w:rPr>
          <w:b/>
          <w:bCs/>
          <w:sz w:val="28"/>
          <w:szCs w:val="28"/>
          <w:u w:val="single"/>
        </w:rPr>
        <w:t>Doporučený postup školy</w:t>
      </w:r>
      <w:r>
        <w:rPr>
          <w:b/>
          <w:bCs/>
          <w:sz w:val="28"/>
          <w:szCs w:val="28"/>
          <w:u w:val="single"/>
        </w:rPr>
        <w:t xml:space="preserve"> dle MŠMT</w:t>
      </w:r>
    </w:p>
    <w:p w:rsidR="007F1012" w:rsidRPr="007F1012" w:rsidRDefault="007F1012" w:rsidP="007F1749">
      <w:pPr>
        <w:pStyle w:val="Odstavecseseznamem"/>
        <w:widowControl w:val="0"/>
        <w:numPr>
          <w:ilvl w:val="0"/>
          <w:numId w:val="11"/>
        </w:numPr>
        <w:autoSpaceDE w:val="0"/>
        <w:autoSpaceDN w:val="0"/>
        <w:adjustRightInd w:val="0"/>
        <w:spacing w:after="120" w:line="240" w:lineRule="auto"/>
        <w:jc w:val="both"/>
        <w:rPr>
          <w:sz w:val="24"/>
          <w:szCs w:val="24"/>
        </w:rPr>
      </w:pPr>
      <w:r w:rsidRPr="007F1012">
        <w:rPr>
          <w:sz w:val="24"/>
          <w:szCs w:val="24"/>
        </w:rPr>
        <w:t>Při neomluvené absenci v rozsahu alespoň jedné vyučovací hodiny</w:t>
      </w:r>
      <w:r w:rsidRPr="007F1012">
        <w:rPr>
          <w:b/>
          <w:sz w:val="24"/>
          <w:szCs w:val="24"/>
        </w:rPr>
        <w:t xml:space="preserve"> </w:t>
      </w:r>
      <w:r w:rsidRPr="007F1012">
        <w:rPr>
          <w:sz w:val="24"/>
          <w:szCs w:val="24"/>
        </w:rPr>
        <w:t xml:space="preserve">třídní učitel eviduje nepřítomnost a </w:t>
      </w:r>
      <w:r w:rsidRPr="007F1012">
        <w:rPr>
          <w:b/>
          <w:sz w:val="24"/>
          <w:szCs w:val="24"/>
        </w:rPr>
        <w:t>vyčká</w:t>
      </w:r>
      <w:r w:rsidRPr="007F1012">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7F1012" w:rsidRPr="007F1012" w:rsidRDefault="007F1012" w:rsidP="007F1749">
      <w:pPr>
        <w:pStyle w:val="Odstavecseseznamem"/>
        <w:widowControl w:val="0"/>
        <w:numPr>
          <w:ilvl w:val="0"/>
          <w:numId w:val="11"/>
        </w:numPr>
        <w:autoSpaceDE w:val="0"/>
        <w:autoSpaceDN w:val="0"/>
        <w:adjustRightInd w:val="0"/>
        <w:spacing w:after="120" w:line="240" w:lineRule="auto"/>
        <w:jc w:val="both"/>
        <w:rPr>
          <w:sz w:val="24"/>
          <w:szCs w:val="24"/>
        </w:rPr>
      </w:pPr>
      <w:r w:rsidRPr="007F1012">
        <w:rPr>
          <w:b/>
          <w:sz w:val="24"/>
          <w:szCs w:val="24"/>
        </w:rPr>
        <w:t>Třídní učitel</w:t>
      </w:r>
      <w:r w:rsidRPr="007F1012">
        <w:rPr>
          <w:sz w:val="24"/>
          <w:szCs w:val="24"/>
        </w:rPr>
        <w:t xml:space="preserve"> </w:t>
      </w:r>
      <w:r w:rsidRPr="007F1012">
        <w:rPr>
          <w:b/>
          <w:sz w:val="24"/>
          <w:szCs w:val="24"/>
        </w:rPr>
        <w:t>upomíná</w:t>
      </w:r>
      <w:r w:rsidRPr="007F1012">
        <w:rPr>
          <w:sz w:val="24"/>
          <w:szCs w:val="24"/>
        </w:rPr>
        <w:t xml:space="preserve"> zákonného zástupce žáka k doložení důvodu nepřítomnosti žáka vhodným způsobem.</w:t>
      </w:r>
    </w:p>
    <w:p w:rsidR="007F1012" w:rsidRPr="007F1012" w:rsidRDefault="007F1012" w:rsidP="007F1749">
      <w:pPr>
        <w:pStyle w:val="Odstavecseseznamem"/>
        <w:widowControl w:val="0"/>
        <w:numPr>
          <w:ilvl w:val="0"/>
          <w:numId w:val="11"/>
        </w:numPr>
        <w:autoSpaceDE w:val="0"/>
        <w:autoSpaceDN w:val="0"/>
        <w:adjustRightInd w:val="0"/>
        <w:spacing w:after="120" w:line="240" w:lineRule="auto"/>
        <w:jc w:val="both"/>
        <w:rPr>
          <w:sz w:val="24"/>
          <w:szCs w:val="24"/>
        </w:rPr>
      </w:pPr>
      <w:r w:rsidRPr="007F1012">
        <w:rPr>
          <w:sz w:val="24"/>
          <w:szCs w:val="24"/>
        </w:rPr>
        <w:t xml:space="preserve">Není-li důvod nepřítomnosti doložen ani po upomínce, třídní učitel o tom učiní záznam (obsahující datum nepřítomnosti, datum nástupu žáka do školy, datum a text upomínky). </w:t>
      </w:r>
      <w:r w:rsidRPr="007F1012">
        <w:rPr>
          <w:b/>
          <w:sz w:val="24"/>
          <w:szCs w:val="24"/>
        </w:rPr>
        <w:t>Třídní učitel</w:t>
      </w:r>
      <w:r w:rsidRPr="007F1012">
        <w:rPr>
          <w:sz w:val="24"/>
          <w:szCs w:val="24"/>
        </w:rPr>
        <w:t xml:space="preserve"> </w:t>
      </w:r>
      <w:r w:rsidRPr="007F1012">
        <w:rPr>
          <w:b/>
          <w:sz w:val="24"/>
          <w:szCs w:val="24"/>
        </w:rPr>
        <w:t>kontaktuje</w:t>
      </w:r>
      <w:r w:rsidRPr="007F1012">
        <w:rPr>
          <w:sz w:val="24"/>
          <w:szCs w:val="24"/>
        </w:rPr>
        <w:t xml:space="preserve"> zákonného zástupce a informuje jej o absenci žáka. </w:t>
      </w:r>
    </w:p>
    <w:p w:rsidR="007F1012" w:rsidRPr="00B76468" w:rsidRDefault="007F1012" w:rsidP="007F1012">
      <w:pPr>
        <w:pStyle w:val="Odstavecseseznamem1"/>
        <w:spacing w:after="120" w:line="240" w:lineRule="auto"/>
        <w:ind w:left="0"/>
        <w:rPr>
          <w:rFonts w:cs="Calibri"/>
          <w:b/>
          <w:sz w:val="24"/>
          <w:szCs w:val="24"/>
        </w:rPr>
      </w:pPr>
    </w:p>
    <w:p w:rsidR="001B3343" w:rsidRPr="007F1012" w:rsidRDefault="001B3343" w:rsidP="008D6052">
      <w:pPr>
        <w:spacing w:after="120" w:line="240" w:lineRule="auto"/>
        <w:rPr>
          <w:rFonts w:cs="Calibri"/>
          <w:b/>
          <w:i/>
          <w:sz w:val="28"/>
          <w:szCs w:val="28"/>
          <w:u w:val="single"/>
        </w:rPr>
      </w:pPr>
      <w:r w:rsidRPr="007F1012">
        <w:rPr>
          <w:rFonts w:cs="Calibri"/>
          <w:b/>
          <w:sz w:val="28"/>
          <w:szCs w:val="28"/>
          <w:u w:val="single"/>
        </w:rPr>
        <w:t>Jak postupovat - vyšetření příčin záškoláctví</w:t>
      </w:r>
    </w:p>
    <w:p w:rsidR="001B3343" w:rsidRPr="00B76468" w:rsidRDefault="001B3343" w:rsidP="007F1749">
      <w:pPr>
        <w:pStyle w:val="Odstavecseseznamem1"/>
        <w:numPr>
          <w:ilvl w:val="0"/>
          <w:numId w:val="12"/>
        </w:numPr>
        <w:spacing w:after="120" w:line="240" w:lineRule="auto"/>
        <w:rPr>
          <w:rFonts w:cs="Calibri"/>
          <w:sz w:val="24"/>
          <w:szCs w:val="24"/>
        </w:rPr>
      </w:pPr>
      <w:r w:rsidRPr="00B76468">
        <w:rPr>
          <w:rFonts w:cs="Calibri"/>
          <w:b/>
          <w:i/>
          <w:sz w:val="24"/>
          <w:szCs w:val="24"/>
        </w:rPr>
        <w:t>rozhovor s dítětem – žákem</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porozumět individualitě dítěte</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nutné komunikovat přátelsky, bez hodnocení a odsuzování</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hovořit zásadně o konkrétním chování, bez nálepkování dítěte</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nezjišťovat věcnou stránku problému, ale jak ho dítě prožívalo</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zajímat se, jak svoje chování vidí s odstupem, co si o něm myslí teď</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lastRenderedPageBreak/>
        <w:t>společně hledat cesty k nápravě</w:t>
      </w:r>
    </w:p>
    <w:p w:rsidR="001B3343" w:rsidRPr="00B76468" w:rsidRDefault="001B3343" w:rsidP="007F1749">
      <w:pPr>
        <w:pStyle w:val="Odstavecseseznamem1"/>
        <w:numPr>
          <w:ilvl w:val="1"/>
          <w:numId w:val="12"/>
        </w:numPr>
        <w:spacing w:after="120" w:line="240" w:lineRule="auto"/>
        <w:rPr>
          <w:rFonts w:cs="Calibri"/>
          <w:b/>
          <w:i/>
          <w:sz w:val="24"/>
          <w:szCs w:val="24"/>
        </w:rPr>
      </w:pPr>
      <w:r w:rsidRPr="00B76468">
        <w:rPr>
          <w:rFonts w:cs="Calibri"/>
          <w:sz w:val="24"/>
          <w:szCs w:val="24"/>
        </w:rPr>
        <w:t>má-li dítě dobrou vůli chovat se lépe, připravit mu pro to podmínky v rodině i ve škole (tato dobrá vůle nesmí být promarněna)</w:t>
      </w:r>
    </w:p>
    <w:p w:rsidR="001B3343" w:rsidRPr="00B76468" w:rsidRDefault="001B3343" w:rsidP="007F1749">
      <w:pPr>
        <w:pStyle w:val="Odstavecseseznamem1"/>
        <w:numPr>
          <w:ilvl w:val="0"/>
          <w:numId w:val="12"/>
        </w:numPr>
        <w:spacing w:after="120" w:line="240" w:lineRule="auto"/>
        <w:rPr>
          <w:rFonts w:cs="Calibri"/>
          <w:sz w:val="24"/>
          <w:szCs w:val="24"/>
        </w:rPr>
      </w:pPr>
      <w:r w:rsidRPr="00B76468">
        <w:rPr>
          <w:rFonts w:cs="Calibri"/>
          <w:b/>
          <w:i/>
          <w:sz w:val="24"/>
          <w:szCs w:val="24"/>
        </w:rPr>
        <w:t>rozhovor s rodiči</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vyjádřit porozumění jejich emocím</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vést je k oddělování osobnosti dítěte od jeho konkrétního chování</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vést k porozumění motivaci chování dítěte</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co rodiče mohou nebo dokonce musí udělat ke zlepšení situace</w:t>
      </w:r>
    </w:p>
    <w:p w:rsidR="001B3343" w:rsidRPr="00B76468" w:rsidRDefault="001B3343" w:rsidP="007F1749">
      <w:pPr>
        <w:pStyle w:val="Odstavecseseznamem1"/>
        <w:numPr>
          <w:ilvl w:val="1"/>
          <w:numId w:val="12"/>
        </w:numPr>
        <w:spacing w:after="120" w:line="240" w:lineRule="auto"/>
        <w:rPr>
          <w:rFonts w:cs="Calibri"/>
          <w:sz w:val="24"/>
          <w:szCs w:val="24"/>
        </w:rPr>
      </w:pPr>
      <w:r w:rsidRPr="00B76468">
        <w:rPr>
          <w:rFonts w:cs="Calibri"/>
          <w:sz w:val="24"/>
          <w:szCs w:val="24"/>
        </w:rPr>
        <w:t>na konci rozhovoru vždy shrnout, co bylo dohodnuto</w:t>
      </w:r>
    </w:p>
    <w:p w:rsidR="001B3343" w:rsidRPr="00B76468" w:rsidRDefault="001B3343" w:rsidP="007F1749">
      <w:pPr>
        <w:pStyle w:val="Odstavecseseznamem1"/>
        <w:numPr>
          <w:ilvl w:val="1"/>
          <w:numId w:val="12"/>
        </w:numPr>
        <w:spacing w:after="120" w:line="240" w:lineRule="auto"/>
        <w:rPr>
          <w:rFonts w:cs="Calibri"/>
          <w:b/>
          <w:sz w:val="24"/>
          <w:szCs w:val="24"/>
          <w:u w:val="single"/>
        </w:rPr>
      </w:pPr>
      <w:r w:rsidRPr="00B76468">
        <w:rPr>
          <w:rFonts w:cs="Calibri"/>
          <w:sz w:val="24"/>
          <w:szCs w:val="24"/>
        </w:rPr>
        <w:t>dohodnout se na následném sezení k reflexi, jak dohodnutá opatření fungují případně k hledání dalších možností</w:t>
      </w:r>
    </w:p>
    <w:p w:rsidR="001B3343" w:rsidRPr="00B76468" w:rsidRDefault="001B3343" w:rsidP="007F1012">
      <w:pPr>
        <w:spacing w:after="120" w:line="240" w:lineRule="auto"/>
        <w:rPr>
          <w:rFonts w:cs="Calibri"/>
          <w:b/>
          <w:sz w:val="24"/>
          <w:szCs w:val="24"/>
          <w:u w:val="single"/>
        </w:rPr>
      </w:pPr>
    </w:p>
    <w:p w:rsidR="001B3343" w:rsidRDefault="008D6052" w:rsidP="008D6052">
      <w:pPr>
        <w:spacing w:after="120" w:line="240" w:lineRule="auto"/>
        <w:rPr>
          <w:rFonts w:cs="Calibri"/>
          <w:b/>
          <w:sz w:val="28"/>
          <w:szCs w:val="28"/>
          <w:u w:val="single"/>
        </w:rPr>
      </w:pPr>
      <w:r>
        <w:rPr>
          <w:rFonts w:cs="Calibri"/>
          <w:b/>
          <w:sz w:val="28"/>
          <w:szCs w:val="28"/>
          <w:u w:val="single"/>
        </w:rPr>
        <w:t xml:space="preserve">Jak postupovat + </w:t>
      </w:r>
      <w:r w:rsidR="000F7674">
        <w:rPr>
          <w:rFonts w:cs="Calibri"/>
          <w:b/>
          <w:sz w:val="28"/>
          <w:szCs w:val="28"/>
          <w:u w:val="single"/>
        </w:rPr>
        <w:t>K</w:t>
      </w:r>
      <w:r w:rsidR="001B3343" w:rsidRPr="007F1012">
        <w:rPr>
          <w:rFonts w:cs="Calibri"/>
          <w:b/>
          <w:sz w:val="28"/>
          <w:szCs w:val="28"/>
          <w:u w:val="single"/>
        </w:rPr>
        <w:t>dy informovat Policii ČR, OSPOD</w:t>
      </w:r>
    </w:p>
    <w:p w:rsidR="008D6052" w:rsidRPr="007F1012" w:rsidRDefault="008D6052" w:rsidP="008D6052">
      <w:pPr>
        <w:spacing w:after="120" w:line="240" w:lineRule="auto"/>
        <w:rPr>
          <w:rFonts w:cs="Calibri"/>
          <w:sz w:val="28"/>
          <w:szCs w:val="28"/>
        </w:rPr>
      </w:pPr>
    </w:p>
    <w:p w:rsidR="001B3343" w:rsidRPr="00B76468" w:rsidRDefault="001B3343" w:rsidP="007F1749">
      <w:pPr>
        <w:pStyle w:val="Odstavecseseznamem1"/>
        <w:numPr>
          <w:ilvl w:val="0"/>
          <w:numId w:val="13"/>
        </w:numPr>
        <w:spacing w:after="120" w:line="240" w:lineRule="auto"/>
        <w:jc w:val="both"/>
        <w:rPr>
          <w:rFonts w:cs="Calibri"/>
          <w:sz w:val="24"/>
          <w:szCs w:val="24"/>
        </w:rPr>
      </w:pPr>
      <w:r w:rsidRPr="00B76468">
        <w:rPr>
          <w:rFonts w:cs="Calibri"/>
          <w:sz w:val="24"/>
          <w:szCs w:val="24"/>
        </w:rPr>
        <w:t xml:space="preserve">Neomluvenou nepřítomnost </w:t>
      </w:r>
      <w:r w:rsidRPr="008D6052">
        <w:rPr>
          <w:rFonts w:cs="Calibri"/>
          <w:b/>
          <w:sz w:val="24"/>
          <w:szCs w:val="24"/>
        </w:rPr>
        <w:t>do součtu 10</w:t>
      </w:r>
      <w:r w:rsidRPr="00B76468">
        <w:rPr>
          <w:rFonts w:cs="Calibri"/>
          <w:sz w:val="24"/>
          <w:szCs w:val="24"/>
        </w:rPr>
        <w:t xml:space="preserve"> vyučovacích hodin řeší se zákonným zástupcem žáka třídní učitel formou pohovoru, na který je zákonný zástupce pozván</w:t>
      </w:r>
      <w:r w:rsidR="008D6052">
        <w:rPr>
          <w:rFonts w:cs="Calibri"/>
          <w:sz w:val="24"/>
          <w:szCs w:val="24"/>
        </w:rPr>
        <w:t>. V případě, že rodič nereaguje na běžné formy pozvání (telefonický rozhovor, Bakaláři, zápis v ŽK) může být pozván</w:t>
      </w:r>
      <w:r w:rsidRPr="00B76468">
        <w:rPr>
          <w:rFonts w:cs="Calibri"/>
          <w:sz w:val="24"/>
          <w:szCs w:val="24"/>
        </w:rPr>
        <w:t xml:space="preserve"> doporučeným dopisem. </w:t>
      </w:r>
      <w:r w:rsidR="008D6052">
        <w:rPr>
          <w:rFonts w:cs="Calibri"/>
          <w:sz w:val="24"/>
          <w:szCs w:val="24"/>
        </w:rPr>
        <w:t>V tomto případě je ale nutné, aby se rozhovoru zúčastnila ještě třetí osoba (MP, VP, zástupce ŘŠ) jako svědek. TU p</w:t>
      </w:r>
      <w:r w:rsidRPr="00B76468">
        <w:rPr>
          <w:rFonts w:cs="Calibri"/>
          <w:sz w:val="24"/>
          <w:szCs w:val="24"/>
        </w:rPr>
        <w:t xml:space="preserve">rojedná důvod nepřítomnosti žáka, způsob omlouvání jeho nepřítomnosti, upozorní na povinnost stanovenou zákonem a seznámí zákonného zástupce s možnými důsledky v případě nárůstu neomluvené absence. </w:t>
      </w:r>
      <w:r w:rsidRPr="008D6052">
        <w:rPr>
          <w:rFonts w:cs="Calibri"/>
          <w:sz w:val="24"/>
          <w:szCs w:val="24"/>
          <w:u w:val="single"/>
        </w:rPr>
        <w:t>O pohovoru provede zápis</w:t>
      </w:r>
      <w:r w:rsidRPr="00B76468">
        <w:rPr>
          <w:rFonts w:cs="Calibri"/>
          <w:sz w:val="24"/>
          <w:szCs w:val="24"/>
        </w:rPr>
        <w:t>, do něhož uvede způsob nápravy dohodnutý se zákonným zástupcem. Zákonný zástupce zápis podepíše a obdrží kopii. Odmítnutí či převzetí zápisu se do zápisu zaznamenává.</w:t>
      </w:r>
    </w:p>
    <w:p w:rsidR="001B3343" w:rsidRPr="00B76468" w:rsidRDefault="001B3343" w:rsidP="007F1749">
      <w:pPr>
        <w:pStyle w:val="Odstavecseseznamem1"/>
        <w:numPr>
          <w:ilvl w:val="0"/>
          <w:numId w:val="13"/>
        </w:numPr>
        <w:spacing w:after="120" w:line="240" w:lineRule="auto"/>
        <w:jc w:val="both"/>
        <w:rPr>
          <w:rFonts w:cs="Calibri"/>
          <w:sz w:val="24"/>
          <w:szCs w:val="24"/>
        </w:rPr>
      </w:pPr>
      <w:r w:rsidRPr="00B76468">
        <w:rPr>
          <w:rFonts w:cs="Calibri"/>
          <w:sz w:val="24"/>
          <w:szCs w:val="24"/>
        </w:rPr>
        <w:t xml:space="preserve">Při počtu neomluvených hodin </w:t>
      </w:r>
      <w:r w:rsidRPr="008D6052">
        <w:rPr>
          <w:rFonts w:cs="Calibri"/>
          <w:b/>
          <w:sz w:val="24"/>
          <w:szCs w:val="24"/>
        </w:rPr>
        <w:t>nad 10</w:t>
      </w:r>
      <w:r w:rsidRPr="00B76468">
        <w:rPr>
          <w:rFonts w:cs="Calibri"/>
          <w:sz w:val="24"/>
          <w:szCs w:val="24"/>
        </w:rPr>
        <w:t xml:space="preserve"> je svolána schůzka, o které je informován ředitel školy. Schůzky se zúčastní zákonný zástupce žáka, třídní učitel a metodik prevence. Pozvání zákonných zástupců žáka na jednání se provádí doporučeným dopisem. O průběhu jednání se provede zápis, který zúčastněné osoby podepíší.</w:t>
      </w:r>
    </w:p>
    <w:p w:rsidR="001B3343" w:rsidRPr="00B76468" w:rsidRDefault="001B3343" w:rsidP="007F1749">
      <w:pPr>
        <w:pStyle w:val="Odstavecseseznamem1"/>
        <w:numPr>
          <w:ilvl w:val="0"/>
          <w:numId w:val="13"/>
        </w:numPr>
        <w:spacing w:after="120" w:line="240" w:lineRule="auto"/>
        <w:jc w:val="both"/>
        <w:rPr>
          <w:rFonts w:cs="Calibri"/>
          <w:sz w:val="24"/>
          <w:szCs w:val="24"/>
        </w:rPr>
      </w:pPr>
      <w:r w:rsidRPr="00B76468">
        <w:rPr>
          <w:rFonts w:cs="Calibri"/>
          <w:sz w:val="24"/>
          <w:szCs w:val="24"/>
        </w:rPr>
        <w:t xml:space="preserve">V případě, že neomluvená nepřítomnost žáka </w:t>
      </w:r>
      <w:r w:rsidRPr="008D6052">
        <w:rPr>
          <w:rFonts w:cs="Calibri"/>
          <w:b/>
          <w:sz w:val="24"/>
          <w:szCs w:val="24"/>
        </w:rPr>
        <w:t>přesáhne 2</w:t>
      </w:r>
      <w:r w:rsidR="008D6052" w:rsidRPr="008D6052">
        <w:rPr>
          <w:rFonts w:cs="Calibri"/>
          <w:b/>
          <w:sz w:val="24"/>
          <w:szCs w:val="24"/>
        </w:rPr>
        <w:t>5</w:t>
      </w:r>
      <w:r w:rsidRPr="008D6052">
        <w:rPr>
          <w:rFonts w:cs="Calibri"/>
          <w:b/>
          <w:sz w:val="24"/>
          <w:szCs w:val="24"/>
        </w:rPr>
        <w:t xml:space="preserve"> hodin</w:t>
      </w:r>
      <w:r w:rsidRPr="00B76468">
        <w:rPr>
          <w:rFonts w:cs="Calibri"/>
          <w:sz w:val="24"/>
          <w:szCs w:val="24"/>
        </w:rPr>
        <w:t>, zasílá škola oznámení o zanedbání školní docházky s náležitou dokumentací (např. kopii písemného pozvání zákonných zástupců žáka k návštěvě školy, kopii zápisu z pohovoru, kopii písemného pozvání zákonných zástupců žáka) pověřenému pracovníkovi odboru školství a tělovýchovy</w:t>
      </w:r>
      <w:r w:rsidR="008D6052">
        <w:rPr>
          <w:rFonts w:cs="Calibri"/>
          <w:sz w:val="24"/>
          <w:szCs w:val="24"/>
        </w:rPr>
        <w:t xml:space="preserve"> nebo OSPOD</w:t>
      </w:r>
      <w:r w:rsidRPr="00B76468">
        <w:rPr>
          <w:rFonts w:cs="Calibri"/>
          <w:sz w:val="24"/>
          <w:szCs w:val="24"/>
        </w:rPr>
        <w:t>.</w:t>
      </w:r>
    </w:p>
    <w:p w:rsidR="001B3343" w:rsidRPr="00B76468" w:rsidRDefault="001B3343" w:rsidP="007F1749">
      <w:pPr>
        <w:pStyle w:val="Odstavecseseznamem1"/>
        <w:numPr>
          <w:ilvl w:val="0"/>
          <w:numId w:val="13"/>
        </w:numPr>
        <w:spacing w:after="120" w:line="240" w:lineRule="auto"/>
        <w:jc w:val="both"/>
        <w:rPr>
          <w:rFonts w:cs="Calibri"/>
          <w:sz w:val="24"/>
          <w:szCs w:val="24"/>
        </w:rPr>
      </w:pPr>
      <w:r w:rsidRPr="00B76468">
        <w:rPr>
          <w:rFonts w:cs="Calibri"/>
          <w:sz w:val="24"/>
          <w:szCs w:val="24"/>
        </w:rPr>
        <w:t>Pokud má žák více zameškaných hodin, které jsou sice omluvené, ale učitel má podezření na skryté záškoláctví, může tuto informaci konzultovat s OSPODEM.</w:t>
      </w:r>
    </w:p>
    <w:p w:rsidR="001B3343" w:rsidRPr="00B76468" w:rsidRDefault="001B3343" w:rsidP="008D6052">
      <w:pPr>
        <w:spacing w:after="120" w:line="240" w:lineRule="auto"/>
        <w:rPr>
          <w:rFonts w:cs="Calibri"/>
          <w:sz w:val="24"/>
          <w:szCs w:val="24"/>
        </w:rPr>
      </w:pPr>
    </w:p>
    <w:p w:rsidR="001B3343" w:rsidRPr="008D6052" w:rsidRDefault="001B3343" w:rsidP="008D6052">
      <w:pPr>
        <w:spacing w:after="120" w:line="240" w:lineRule="auto"/>
        <w:rPr>
          <w:rFonts w:cs="Calibri"/>
          <w:b/>
          <w:sz w:val="28"/>
          <w:szCs w:val="28"/>
        </w:rPr>
      </w:pPr>
      <w:r w:rsidRPr="008D6052">
        <w:rPr>
          <w:rFonts w:cs="Calibri"/>
          <w:b/>
          <w:sz w:val="28"/>
          <w:szCs w:val="28"/>
          <w:u w:val="single"/>
        </w:rPr>
        <w:t xml:space="preserve">Výchovná opatření </w:t>
      </w:r>
    </w:p>
    <w:p w:rsidR="008D6052" w:rsidRDefault="008D6052" w:rsidP="008D6052">
      <w:pPr>
        <w:spacing w:after="120" w:line="240" w:lineRule="auto"/>
        <w:rPr>
          <w:rFonts w:cs="Calibri"/>
          <w:sz w:val="24"/>
          <w:szCs w:val="24"/>
        </w:rPr>
      </w:pPr>
    </w:p>
    <w:p w:rsidR="001B3343" w:rsidRPr="00B76468" w:rsidRDefault="001B3343" w:rsidP="008D6052">
      <w:pPr>
        <w:spacing w:after="120" w:line="240" w:lineRule="auto"/>
        <w:rPr>
          <w:rFonts w:cs="Calibri"/>
          <w:sz w:val="24"/>
          <w:szCs w:val="24"/>
        </w:rPr>
      </w:pPr>
      <w:r w:rsidRPr="00B76468">
        <w:rPr>
          <w:rFonts w:cs="Calibri"/>
          <w:sz w:val="24"/>
          <w:szCs w:val="24"/>
        </w:rPr>
        <w:t xml:space="preserve">Míru zhodnotí ředitel školy, třídní učitel, metodik prevence a výchovný poradce v souladu se školním řádem. Dále </w:t>
      </w:r>
      <w:r w:rsidR="00877F8D">
        <w:rPr>
          <w:rFonts w:cs="Calibri"/>
          <w:sz w:val="24"/>
          <w:szCs w:val="24"/>
        </w:rPr>
        <w:t xml:space="preserve">se </w:t>
      </w:r>
      <w:r w:rsidRPr="00B76468">
        <w:rPr>
          <w:rFonts w:cs="Calibri"/>
          <w:sz w:val="24"/>
          <w:szCs w:val="24"/>
        </w:rPr>
        <w:t>projedná na pedagogické radě.</w:t>
      </w:r>
    </w:p>
    <w:p w:rsidR="00BC53F9" w:rsidRPr="00EE2F49" w:rsidRDefault="00BC53F9">
      <w:pPr>
        <w:rPr>
          <w:rFonts w:cs="Calibri"/>
        </w:rPr>
      </w:pPr>
    </w:p>
    <w:p w:rsidR="00BC53F9" w:rsidRDefault="00BC53F9">
      <w:pPr>
        <w:rPr>
          <w:rFonts w:cs="Calibri"/>
          <w:b/>
        </w:rPr>
      </w:pPr>
    </w:p>
    <w:p w:rsidR="000F7674" w:rsidRPr="00EE2F49" w:rsidRDefault="000F7674">
      <w:pPr>
        <w:rPr>
          <w:rFonts w:cs="Calibri"/>
          <w:b/>
        </w:rPr>
      </w:pPr>
    </w:p>
    <w:p w:rsidR="001B3343" w:rsidRDefault="001B3343" w:rsidP="007F1749">
      <w:pPr>
        <w:pStyle w:val="Nadpis1"/>
        <w:numPr>
          <w:ilvl w:val="0"/>
          <w:numId w:val="43"/>
        </w:numPr>
        <w:rPr>
          <w:rFonts w:ascii="Calibri" w:hAnsi="Calibri"/>
        </w:rPr>
      </w:pPr>
      <w:r w:rsidRPr="00FF6B63">
        <w:rPr>
          <w:rFonts w:ascii="Calibri" w:hAnsi="Calibri"/>
        </w:rPr>
        <w:lastRenderedPageBreak/>
        <w:t>Krizový plán: VANDALISMUS</w:t>
      </w:r>
    </w:p>
    <w:p w:rsidR="00FF6B63" w:rsidRPr="00FF6B63" w:rsidRDefault="00FF6B63" w:rsidP="00FF6B63">
      <w:pPr>
        <w:pStyle w:val="Zkladntext"/>
        <w:rPr>
          <w:sz w:val="24"/>
          <w:szCs w:val="24"/>
        </w:rPr>
      </w:pPr>
    </w:p>
    <w:p w:rsidR="001B3343" w:rsidRPr="00FF6B63" w:rsidRDefault="001B3343">
      <w:pPr>
        <w:jc w:val="both"/>
        <w:rPr>
          <w:rFonts w:cs="Calibri"/>
          <w:sz w:val="24"/>
          <w:szCs w:val="24"/>
        </w:rPr>
      </w:pPr>
      <w:r w:rsidRPr="00FF6B63">
        <w:rPr>
          <w:rFonts w:cs="Calibri"/>
          <w:b/>
          <w:sz w:val="24"/>
          <w:szCs w:val="24"/>
        </w:rPr>
        <w:t>Vandalismus ve školním prostředí</w:t>
      </w:r>
      <w:r w:rsidRPr="00FF6B63">
        <w:rPr>
          <w:rFonts w:cs="Calibri"/>
          <w:sz w:val="24"/>
          <w:szCs w:val="24"/>
        </w:rPr>
        <w:t xml:space="preserve"> se projevuje ničením školního majetku nebo jeho poškozováním a ničením majetku ostatních žáků a žákyň, případně dalších členů školní komunity. Jedná se buď o významné útoky na věci, které mají za následek jejich úplné zničení (ulomené části nábytku, prokopnuté dveře, utržené vodovodní kohoutky, utrhané hadice od hasicích přístrojů, zničené školní pomůcky…) nebo významné poškození (čmáranice a nápisy na zdech apod.) Důvody pro takové chování jsou nejrůznější a pro vypořádání se s jevem je třeba se jimi zabývat v každém konkrétním případě. Jestliže se jedná o záměr a cíl, pak je třeba použít vůči žákyni/žákovi jiné opatření, než když se jedná o snahu na sebe upozornit, vyrovnat se spolužákům a spolužačkám nebo o následek šikany, či její doprovodný projev.</w:t>
      </w:r>
    </w:p>
    <w:p w:rsidR="001B3343" w:rsidRPr="00FF6B63" w:rsidRDefault="001B3343" w:rsidP="007F1749">
      <w:pPr>
        <w:pStyle w:val="Odstavecseseznamem1"/>
        <w:numPr>
          <w:ilvl w:val="0"/>
          <w:numId w:val="14"/>
        </w:numPr>
        <w:rPr>
          <w:rFonts w:cs="Calibri"/>
          <w:sz w:val="24"/>
          <w:szCs w:val="24"/>
        </w:rPr>
      </w:pPr>
      <w:r w:rsidRPr="00FF6B63">
        <w:rPr>
          <w:rFonts w:cs="Calibri"/>
          <w:sz w:val="24"/>
          <w:szCs w:val="24"/>
        </w:rPr>
        <w:t>Každý je odpovědný za škody, které svým jednáním způsobil. Proto bude po něm škola požadovat náhradu. U škod, které se dají nahradit tak, že je opraví sám žák nebo žákyně, je preferován tento způsob náhrady škody. Případně může škodu nahradit jeho zákonný zástupce.</w:t>
      </w:r>
    </w:p>
    <w:p w:rsidR="001B3343" w:rsidRPr="00FF6B63" w:rsidRDefault="001B3343" w:rsidP="007F1749">
      <w:pPr>
        <w:pStyle w:val="Odstavecseseznamem1"/>
        <w:numPr>
          <w:ilvl w:val="0"/>
          <w:numId w:val="14"/>
        </w:numPr>
        <w:rPr>
          <w:rFonts w:cs="Calibri"/>
          <w:b/>
          <w:sz w:val="24"/>
          <w:szCs w:val="24"/>
          <w:u w:val="single"/>
        </w:rPr>
      </w:pPr>
      <w:r w:rsidRPr="00FF6B63">
        <w:rPr>
          <w:rFonts w:cs="Calibri"/>
          <w:sz w:val="24"/>
          <w:szCs w:val="24"/>
        </w:rPr>
        <w:t>Pokud vznikne škoda na školním majetku je potřeba sepsat o celé záležitosti záznam (kdo, kdy, kde, jak, proč, čím…). VŽDY JE INFORMOVÁN ředitel školy, MP, výchovná poradkyně, třídní učitel.</w:t>
      </w:r>
    </w:p>
    <w:p w:rsidR="001B3343" w:rsidRPr="00FF6B63" w:rsidRDefault="001B3343">
      <w:pPr>
        <w:ind w:left="360"/>
        <w:rPr>
          <w:rFonts w:cs="Calibri"/>
          <w:b/>
          <w:sz w:val="24"/>
          <w:szCs w:val="24"/>
          <w:u w:val="single"/>
        </w:rPr>
      </w:pPr>
    </w:p>
    <w:p w:rsidR="001B3343" w:rsidRPr="00FF6B63" w:rsidRDefault="001B3343" w:rsidP="00FF6B63">
      <w:pPr>
        <w:rPr>
          <w:rFonts w:cs="Calibri"/>
          <w:sz w:val="28"/>
          <w:szCs w:val="28"/>
        </w:rPr>
      </w:pPr>
      <w:r w:rsidRPr="00FF6B63">
        <w:rPr>
          <w:rFonts w:cs="Calibri"/>
          <w:b/>
          <w:sz w:val="28"/>
          <w:szCs w:val="28"/>
          <w:u w:val="single"/>
        </w:rPr>
        <w:t>Kdy hlásit rodičům?</w:t>
      </w:r>
    </w:p>
    <w:p w:rsidR="00FF6B63" w:rsidRPr="00877F8D" w:rsidRDefault="001B3343" w:rsidP="007F1749">
      <w:pPr>
        <w:pStyle w:val="Odstavecseseznamem1"/>
        <w:numPr>
          <w:ilvl w:val="0"/>
          <w:numId w:val="14"/>
        </w:numPr>
        <w:rPr>
          <w:rFonts w:cs="Calibri"/>
          <w:sz w:val="28"/>
          <w:szCs w:val="28"/>
        </w:rPr>
      </w:pPr>
      <w:r w:rsidRPr="00FF6B63">
        <w:rPr>
          <w:rFonts w:cs="Calibri"/>
          <w:sz w:val="24"/>
          <w:szCs w:val="24"/>
        </w:rPr>
        <w:t>V</w:t>
      </w:r>
      <w:r w:rsidR="00FF6B63" w:rsidRPr="00FF6B63">
        <w:rPr>
          <w:rFonts w:cs="Calibri"/>
          <w:sz w:val="24"/>
          <w:szCs w:val="24"/>
        </w:rPr>
        <w:t> </w:t>
      </w:r>
      <w:r w:rsidRPr="00FF6B63">
        <w:rPr>
          <w:rFonts w:cs="Calibri"/>
          <w:sz w:val="24"/>
          <w:szCs w:val="24"/>
        </w:rPr>
        <w:t>případě</w:t>
      </w:r>
      <w:r w:rsidR="00FF6B63" w:rsidRPr="00FF6B63">
        <w:rPr>
          <w:rFonts w:cs="Calibri"/>
          <w:sz w:val="24"/>
          <w:szCs w:val="24"/>
        </w:rPr>
        <w:t xml:space="preserve"> nezletilých žáků věc oznamujeme zákonným zástupcům vždy. </w:t>
      </w:r>
    </w:p>
    <w:p w:rsidR="00877F8D" w:rsidRPr="00FF6B63" w:rsidRDefault="00877F8D" w:rsidP="00877F8D">
      <w:pPr>
        <w:pStyle w:val="Odstavecseseznamem1"/>
        <w:rPr>
          <w:rFonts w:cs="Calibri"/>
          <w:sz w:val="28"/>
          <w:szCs w:val="28"/>
        </w:rPr>
      </w:pPr>
    </w:p>
    <w:p w:rsidR="001B3343" w:rsidRPr="00FF6B63" w:rsidRDefault="001B3343" w:rsidP="00FF6B63">
      <w:pPr>
        <w:pStyle w:val="Odstavecseseznamem1"/>
        <w:ind w:left="0"/>
        <w:rPr>
          <w:rFonts w:cs="Calibri"/>
          <w:sz w:val="28"/>
          <w:szCs w:val="28"/>
        </w:rPr>
      </w:pPr>
      <w:r w:rsidRPr="00FF6B63">
        <w:rPr>
          <w:rFonts w:cs="Calibri"/>
          <w:b/>
          <w:sz w:val="28"/>
          <w:szCs w:val="28"/>
          <w:u w:val="single"/>
        </w:rPr>
        <w:t>Kdy hlásit policii?</w:t>
      </w:r>
    </w:p>
    <w:p w:rsidR="001B3343" w:rsidRPr="00877F8D" w:rsidRDefault="001B3343" w:rsidP="007F1749">
      <w:pPr>
        <w:pStyle w:val="Odstavecseseznamem1"/>
        <w:numPr>
          <w:ilvl w:val="0"/>
          <w:numId w:val="14"/>
        </w:numPr>
        <w:rPr>
          <w:rFonts w:cs="Calibri"/>
          <w:b/>
          <w:sz w:val="24"/>
          <w:szCs w:val="24"/>
          <w:u w:val="single"/>
        </w:rPr>
      </w:pPr>
      <w:r w:rsidRPr="00FF6B63">
        <w:rPr>
          <w:rFonts w:cs="Calibri"/>
          <w:sz w:val="24"/>
          <w:szCs w:val="24"/>
        </w:rPr>
        <w:t>V případě, kdy je škoda nikoliv nepatrná</w:t>
      </w:r>
      <w:r w:rsidR="00FF6B63">
        <w:rPr>
          <w:rFonts w:cs="Calibri"/>
          <w:sz w:val="24"/>
          <w:szCs w:val="24"/>
        </w:rPr>
        <w:t xml:space="preserve"> (do 5000,-)</w:t>
      </w:r>
      <w:r w:rsidRPr="00FF6B63">
        <w:rPr>
          <w:rFonts w:cs="Calibri"/>
          <w:sz w:val="24"/>
          <w:szCs w:val="24"/>
        </w:rPr>
        <w:t>,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877F8D" w:rsidRPr="00FF6B63" w:rsidRDefault="00877F8D" w:rsidP="00877F8D">
      <w:pPr>
        <w:pStyle w:val="Odstavecseseznamem1"/>
        <w:rPr>
          <w:rFonts w:cs="Calibri"/>
          <w:b/>
          <w:sz w:val="24"/>
          <w:szCs w:val="24"/>
          <w:u w:val="single"/>
        </w:rPr>
      </w:pPr>
    </w:p>
    <w:p w:rsidR="001B3343" w:rsidRPr="00FF6B63" w:rsidRDefault="001B3343" w:rsidP="00FF6B63">
      <w:pPr>
        <w:rPr>
          <w:rFonts w:cs="Calibri"/>
          <w:sz w:val="28"/>
          <w:szCs w:val="28"/>
        </w:rPr>
      </w:pPr>
      <w:r w:rsidRPr="00FF6B63">
        <w:rPr>
          <w:rFonts w:cs="Calibri"/>
          <w:b/>
          <w:sz w:val="28"/>
          <w:szCs w:val="28"/>
          <w:u w:val="single"/>
        </w:rPr>
        <w:t>Kdy hlásit OSPOD?</w:t>
      </w:r>
    </w:p>
    <w:p w:rsidR="001B3343" w:rsidRPr="00877F8D" w:rsidRDefault="001B3343" w:rsidP="007F1749">
      <w:pPr>
        <w:pStyle w:val="Odstavecseseznamem1"/>
        <w:numPr>
          <w:ilvl w:val="0"/>
          <w:numId w:val="14"/>
        </w:numPr>
        <w:rPr>
          <w:rFonts w:cs="Calibri"/>
          <w:sz w:val="24"/>
          <w:szCs w:val="24"/>
          <w:u w:val="single"/>
        </w:rPr>
      </w:pPr>
      <w:r w:rsidRPr="00FF6B63">
        <w:rPr>
          <w:rFonts w:cs="Calibri"/>
          <w:sz w:val="24"/>
          <w:szCs w:val="24"/>
        </w:rPr>
        <w:t>V případech, kdy se jedná o opakované jednání a výchovná a další opatření, která zvolila škola, neměla žádný účinek.</w:t>
      </w:r>
    </w:p>
    <w:p w:rsidR="00877F8D" w:rsidRPr="00FF6B63" w:rsidRDefault="00877F8D" w:rsidP="00877F8D">
      <w:pPr>
        <w:pStyle w:val="Odstavecseseznamem1"/>
        <w:rPr>
          <w:rFonts w:cs="Calibri"/>
          <w:sz w:val="24"/>
          <w:szCs w:val="24"/>
          <w:u w:val="single"/>
        </w:rPr>
      </w:pPr>
    </w:p>
    <w:p w:rsidR="001B3343" w:rsidRPr="00FF6B63" w:rsidRDefault="001B3343">
      <w:pPr>
        <w:rPr>
          <w:rFonts w:cs="Calibri"/>
          <w:b/>
          <w:sz w:val="28"/>
          <w:szCs w:val="28"/>
        </w:rPr>
      </w:pPr>
      <w:r w:rsidRPr="00FF6B63">
        <w:rPr>
          <w:rFonts w:cs="Calibri"/>
          <w:b/>
          <w:sz w:val="28"/>
          <w:szCs w:val="28"/>
          <w:u w:val="single"/>
        </w:rPr>
        <w:t xml:space="preserve">Výchovná opatření </w:t>
      </w:r>
    </w:p>
    <w:p w:rsidR="001B3343" w:rsidRPr="00FF6B63" w:rsidRDefault="001B3343">
      <w:pPr>
        <w:rPr>
          <w:rFonts w:cs="Calibri"/>
          <w:sz w:val="24"/>
          <w:szCs w:val="24"/>
        </w:rPr>
      </w:pPr>
      <w:r w:rsidRPr="00FF6B63">
        <w:rPr>
          <w:rFonts w:cs="Calibri"/>
          <w:sz w:val="24"/>
          <w:szCs w:val="24"/>
        </w:rPr>
        <w:t xml:space="preserve">Míru zhodnotí ředitel školy, třídní učitel, metodik prevence a výchovný poradce v souladu se školním řádem. Dále </w:t>
      </w:r>
      <w:r w:rsidR="00877F8D">
        <w:rPr>
          <w:rFonts w:cs="Calibri"/>
          <w:sz w:val="24"/>
          <w:szCs w:val="24"/>
        </w:rPr>
        <w:t xml:space="preserve">se </w:t>
      </w:r>
      <w:r w:rsidRPr="00FF6B63">
        <w:rPr>
          <w:rFonts w:cs="Calibri"/>
          <w:sz w:val="24"/>
          <w:szCs w:val="24"/>
        </w:rPr>
        <w:t>projedná na pedagogické radě.</w:t>
      </w:r>
    </w:p>
    <w:p w:rsidR="00BC53F9" w:rsidRDefault="00BC53F9">
      <w:pPr>
        <w:rPr>
          <w:rFonts w:cs="Calibri"/>
        </w:rPr>
      </w:pPr>
    </w:p>
    <w:p w:rsidR="00FF6B63" w:rsidRDefault="00FF6B63">
      <w:pPr>
        <w:rPr>
          <w:rFonts w:cs="Calibri"/>
        </w:rPr>
      </w:pPr>
    </w:p>
    <w:p w:rsidR="00D368F3" w:rsidRDefault="0017395A" w:rsidP="007F1749">
      <w:pPr>
        <w:pStyle w:val="Nadpis1"/>
        <w:numPr>
          <w:ilvl w:val="0"/>
          <w:numId w:val="43"/>
        </w:numPr>
        <w:rPr>
          <w:rFonts w:ascii="Calibri" w:hAnsi="Calibri"/>
        </w:rPr>
      </w:pPr>
      <w:r w:rsidRPr="00877F8D">
        <w:rPr>
          <w:rFonts w:ascii="Calibri" w:hAnsi="Calibri"/>
        </w:rPr>
        <w:lastRenderedPageBreak/>
        <w:t>Krizový plán: N</w:t>
      </w:r>
      <w:r w:rsidR="00877F8D" w:rsidRPr="00877F8D">
        <w:rPr>
          <w:rFonts w:ascii="Calibri" w:hAnsi="Calibri"/>
        </w:rPr>
        <w:t>ÁLEZ ZBRANĚ</w:t>
      </w:r>
    </w:p>
    <w:p w:rsidR="00877F8D" w:rsidRPr="00877F8D" w:rsidRDefault="00877F8D" w:rsidP="00877F8D">
      <w:pPr>
        <w:pStyle w:val="Zkladntext"/>
      </w:pPr>
    </w:p>
    <w:p w:rsidR="00D368F3" w:rsidRPr="00877F8D" w:rsidRDefault="00D368F3" w:rsidP="00D368F3">
      <w:pPr>
        <w:rPr>
          <w:rFonts w:cs="Calibri"/>
          <w:sz w:val="24"/>
          <w:szCs w:val="24"/>
        </w:rPr>
      </w:pPr>
      <w:r w:rsidRPr="00877F8D">
        <w:rPr>
          <w:rFonts w:cs="Calibri"/>
          <w:sz w:val="24"/>
          <w:szCs w:val="24"/>
        </w:rPr>
        <w:t xml:space="preserve">Je zakázáno nosit do školy a používat věci nebezpečné pro zdraví a život svůj a ostatních osob (obušky, hvězdice, tyče, struny, střelné zbraně, výbušniny, třaskaviny, petardy, zápalky a zapalovače, pornografický matriál, chemikálie…) </w:t>
      </w:r>
    </w:p>
    <w:p w:rsidR="00D368F3" w:rsidRPr="00877F8D" w:rsidRDefault="00D368F3" w:rsidP="00D368F3">
      <w:pPr>
        <w:rPr>
          <w:rFonts w:cs="Calibri"/>
          <w:b/>
          <w:sz w:val="28"/>
          <w:szCs w:val="28"/>
          <w:u w:val="single"/>
        </w:rPr>
      </w:pPr>
      <w:r w:rsidRPr="00877F8D">
        <w:rPr>
          <w:rFonts w:cs="Calibri"/>
          <w:b/>
          <w:sz w:val="28"/>
          <w:szCs w:val="28"/>
          <w:u w:val="single"/>
        </w:rPr>
        <w:t xml:space="preserve">Postup v případě zjištění vnesení nebezpečných předmětů žákem do objektu školy: </w:t>
      </w:r>
    </w:p>
    <w:p w:rsidR="00D368F3" w:rsidRPr="00877F8D" w:rsidRDefault="00D368F3" w:rsidP="007F1749">
      <w:pPr>
        <w:numPr>
          <w:ilvl w:val="0"/>
          <w:numId w:val="31"/>
        </w:numPr>
        <w:rPr>
          <w:rFonts w:cs="Calibri"/>
          <w:sz w:val="24"/>
          <w:szCs w:val="24"/>
        </w:rPr>
      </w:pPr>
      <w:r w:rsidRPr="00877F8D">
        <w:rPr>
          <w:rFonts w:cs="Calibri"/>
          <w:sz w:val="24"/>
          <w:szCs w:val="24"/>
        </w:rPr>
        <w:t xml:space="preserve">Informovat ŘŠ/VP/ŠMP </w:t>
      </w:r>
    </w:p>
    <w:p w:rsidR="00D368F3" w:rsidRPr="00877F8D" w:rsidRDefault="00D368F3" w:rsidP="007F1749">
      <w:pPr>
        <w:numPr>
          <w:ilvl w:val="0"/>
          <w:numId w:val="31"/>
        </w:numPr>
        <w:rPr>
          <w:rFonts w:cs="Calibri"/>
          <w:sz w:val="24"/>
          <w:szCs w:val="24"/>
        </w:rPr>
      </w:pPr>
      <w:r w:rsidRPr="00877F8D">
        <w:rPr>
          <w:rFonts w:cs="Calibri"/>
          <w:sz w:val="24"/>
          <w:szCs w:val="24"/>
        </w:rPr>
        <w:t>Zajistit nebezpečnou věc – uložit do obálky (pokud to jde) a odevzdat do trezoru, na obálku napsat (nebo průvodní lístek):</w:t>
      </w:r>
    </w:p>
    <w:p w:rsidR="00D368F3" w:rsidRPr="00877F8D" w:rsidRDefault="00D368F3" w:rsidP="007F1749">
      <w:pPr>
        <w:numPr>
          <w:ilvl w:val="0"/>
          <w:numId w:val="30"/>
        </w:numPr>
        <w:rPr>
          <w:rFonts w:cs="Calibri"/>
          <w:sz w:val="24"/>
          <w:szCs w:val="24"/>
        </w:rPr>
      </w:pPr>
      <w:r w:rsidRPr="00877F8D">
        <w:rPr>
          <w:rFonts w:cs="Calibri"/>
          <w:sz w:val="24"/>
          <w:szCs w:val="24"/>
        </w:rPr>
        <w:t>Celé jméno žáka, kterému byla zbraň zabavena</w:t>
      </w:r>
    </w:p>
    <w:p w:rsidR="00D368F3" w:rsidRPr="00877F8D" w:rsidRDefault="00D368F3" w:rsidP="007F1749">
      <w:pPr>
        <w:numPr>
          <w:ilvl w:val="0"/>
          <w:numId w:val="30"/>
        </w:numPr>
        <w:rPr>
          <w:rFonts w:cs="Calibri"/>
          <w:sz w:val="24"/>
          <w:szCs w:val="24"/>
        </w:rPr>
      </w:pPr>
      <w:r w:rsidRPr="00877F8D">
        <w:rPr>
          <w:rFonts w:cs="Calibri"/>
          <w:sz w:val="24"/>
          <w:szCs w:val="24"/>
        </w:rPr>
        <w:t>Celé jméno (včetně titulu) pedagoga, který zbraň zabavil</w:t>
      </w:r>
    </w:p>
    <w:p w:rsidR="00D368F3" w:rsidRPr="00877F8D" w:rsidRDefault="00D368F3" w:rsidP="007F1749">
      <w:pPr>
        <w:numPr>
          <w:ilvl w:val="0"/>
          <w:numId w:val="30"/>
        </w:numPr>
        <w:rPr>
          <w:rFonts w:cs="Calibri"/>
          <w:sz w:val="24"/>
          <w:szCs w:val="24"/>
        </w:rPr>
      </w:pPr>
      <w:r w:rsidRPr="00877F8D">
        <w:rPr>
          <w:rFonts w:cs="Calibri"/>
          <w:sz w:val="24"/>
          <w:szCs w:val="24"/>
        </w:rPr>
        <w:t>Přesné datum a čas, kdy byla zbraň zabavena</w:t>
      </w:r>
    </w:p>
    <w:p w:rsidR="00D368F3" w:rsidRPr="00877F8D" w:rsidRDefault="00D368F3" w:rsidP="007F1749">
      <w:pPr>
        <w:numPr>
          <w:ilvl w:val="0"/>
          <w:numId w:val="30"/>
        </w:numPr>
        <w:rPr>
          <w:rFonts w:cs="Calibri"/>
          <w:sz w:val="24"/>
          <w:szCs w:val="24"/>
        </w:rPr>
      </w:pPr>
      <w:r w:rsidRPr="00877F8D">
        <w:rPr>
          <w:rFonts w:cs="Calibri"/>
          <w:sz w:val="24"/>
          <w:szCs w:val="24"/>
        </w:rPr>
        <w:t>Základní popis situace</w:t>
      </w:r>
    </w:p>
    <w:p w:rsidR="00D368F3" w:rsidRPr="00877F8D" w:rsidRDefault="00D368F3" w:rsidP="007F1749">
      <w:pPr>
        <w:numPr>
          <w:ilvl w:val="0"/>
          <w:numId w:val="30"/>
        </w:numPr>
        <w:rPr>
          <w:rFonts w:cs="Calibri"/>
          <w:sz w:val="24"/>
          <w:szCs w:val="24"/>
        </w:rPr>
      </w:pPr>
      <w:r w:rsidRPr="00877F8D">
        <w:rPr>
          <w:rFonts w:cs="Calibri"/>
          <w:sz w:val="24"/>
          <w:szCs w:val="24"/>
        </w:rPr>
        <w:t>Podpis</w:t>
      </w:r>
    </w:p>
    <w:p w:rsidR="00D368F3" w:rsidRPr="00877F8D" w:rsidRDefault="00D368F3" w:rsidP="007F1749">
      <w:pPr>
        <w:numPr>
          <w:ilvl w:val="0"/>
          <w:numId w:val="31"/>
        </w:numPr>
        <w:rPr>
          <w:rFonts w:cs="Calibri"/>
          <w:sz w:val="24"/>
          <w:szCs w:val="24"/>
        </w:rPr>
      </w:pPr>
      <w:r w:rsidRPr="00877F8D">
        <w:rPr>
          <w:rFonts w:cs="Calibri"/>
          <w:sz w:val="24"/>
          <w:szCs w:val="24"/>
        </w:rPr>
        <w:t>Toto se případně odevzdává PČR</w:t>
      </w:r>
    </w:p>
    <w:p w:rsidR="00D368F3" w:rsidRDefault="00D368F3" w:rsidP="0017395A">
      <w:pPr>
        <w:ind w:left="1080"/>
        <w:rPr>
          <w:rFonts w:cs="Calibri"/>
          <w:sz w:val="24"/>
          <w:szCs w:val="24"/>
        </w:rPr>
      </w:pPr>
      <w:r w:rsidRPr="00877F8D">
        <w:rPr>
          <w:rFonts w:cs="Calibri"/>
          <w:sz w:val="24"/>
          <w:szCs w:val="24"/>
        </w:rPr>
        <w:t xml:space="preserve">Okamžitě informovat zákonné zástupce žáka a vyzvat </w:t>
      </w:r>
      <w:r w:rsidR="00877F8D">
        <w:rPr>
          <w:rFonts w:cs="Calibri"/>
          <w:sz w:val="24"/>
          <w:szCs w:val="24"/>
        </w:rPr>
        <w:t>je</w:t>
      </w:r>
      <w:r w:rsidRPr="00877F8D">
        <w:rPr>
          <w:rFonts w:cs="Calibri"/>
          <w:sz w:val="24"/>
          <w:szCs w:val="24"/>
        </w:rPr>
        <w:t xml:space="preserve"> ke školní návštěvě, kde </w:t>
      </w:r>
      <w:r w:rsidR="00877F8D">
        <w:rPr>
          <w:rFonts w:cs="Calibri"/>
          <w:sz w:val="24"/>
          <w:szCs w:val="24"/>
        </w:rPr>
        <w:t>jim</w:t>
      </w:r>
      <w:r w:rsidRPr="00877F8D">
        <w:rPr>
          <w:rFonts w:cs="Calibri"/>
          <w:sz w:val="24"/>
          <w:szCs w:val="24"/>
        </w:rPr>
        <w:t xml:space="preserve"> bude věc předána a d</w:t>
      </w:r>
      <w:r w:rsidR="00877F8D">
        <w:rPr>
          <w:rFonts w:cs="Calibri"/>
          <w:sz w:val="24"/>
          <w:szCs w:val="24"/>
        </w:rPr>
        <w:t>á</w:t>
      </w:r>
      <w:r w:rsidRPr="00877F8D">
        <w:rPr>
          <w:rFonts w:cs="Calibri"/>
          <w:sz w:val="24"/>
          <w:szCs w:val="24"/>
        </w:rPr>
        <w:t>le řešena v souladu se školním řádem</w:t>
      </w:r>
    </w:p>
    <w:p w:rsidR="00877F8D" w:rsidRPr="00877F8D" w:rsidRDefault="00877F8D" w:rsidP="0017395A">
      <w:pPr>
        <w:ind w:left="1080"/>
        <w:rPr>
          <w:rFonts w:cs="Calibri"/>
          <w:sz w:val="24"/>
          <w:szCs w:val="24"/>
        </w:rPr>
      </w:pPr>
    </w:p>
    <w:p w:rsidR="00D368F3" w:rsidRPr="00877F8D" w:rsidRDefault="00D368F3" w:rsidP="00D368F3">
      <w:pPr>
        <w:rPr>
          <w:rFonts w:cs="Calibri"/>
          <w:b/>
          <w:sz w:val="28"/>
          <w:szCs w:val="28"/>
        </w:rPr>
      </w:pPr>
      <w:r w:rsidRPr="00877F8D">
        <w:rPr>
          <w:rFonts w:cs="Calibri"/>
          <w:b/>
          <w:sz w:val="28"/>
          <w:szCs w:val="28"/>
          <w:u w:val="single"/>
        </w:rPr>
        <w:t xml:space="preserve">Výchovná opatření </w:t>
      </w:r>
    </w:p>
    <w:p w:rsidR="00D368F3" w:rsidRPr="00877F8D" w:rsidRDefault="00D368F3" w:rsidP="00D368F3">
      <w:pPr>
        <w:rPr>
          <w:rFonts w:cs="Calibri"/>
          <w:sz w:val="24"/>
          <w:szCs w:val="24"/>
        </w:rPr>
      </w:pPr>
      <w:r w:rsidRPr="00877F8D">
        <w:rPr>
          <w:rFonts w:cs="Calibri"/>
          <w:sz w:val="24"/>
          <w:szCs w:val="24"/>
        </w:rPr>
        <w:t xml:space="preserve">Míru zhodnotí ředitel školy, třídní učitel, metodik prevence a výchovný poradce v souladu se školním řádem. Dále </w:t>
      </w:r>
      <w:r w:rsidR="00877F8D">
        <w:rPr>
          <w:rFonts w:cs="Calibri"/>
          <w:sz w:val="24"/>
          <w:szCs w:val="24"/>
        </w:rPr>
        <w:t xml:space="preserve">se </w:t>
      </w:r>
      <w:r w:rsidRPr="00877F8D">
        <w:rPr>
          <w:rFonts w:cs="Calibri"/>
          <w:sz w:val="24"/>
          <w:szCs w:val="24"/>
        </w:rPr>
        <w:t>projedná na pedagogické radě.</w:t>
      </w:r>
    </w:p>
    <w:p w:rsidR="00D368F3" w:rsidRPr="00877F8D" w:rsidRDefault="00D368F3" w:rsidP="00D368F3">
      <w:pPr>
        <w:ind w:firstLine="360"/>
        <w:rPr>
          <w:rFonts w:cs="Calibri"/>
          <w:sz w:val="24"/>
          <w:szCs w:val="24"/>
        </w:rPr>
      </w:pPr>
    </w:p>
    <w:p w:rsidR="00D368F3" w:rsidRPr="00EE2F49" w:rsidRDefault="00D368F3" w:rsidP="00D368F3">
      <w:pPr>
        <w:ind w:firstLine="360"/>
        <w:rPr>
          <w:rFonts w:cs="Calibri"/>
        </w:rPr>
      </w:pPr>
    </w:p>
    <w:p w:rsidR="00D368F3" w:rsidRPr="00EE2F49" w:rsidRDefault="00D368F3" w:rsidP="00D368F3">
      <w:pPr>
        <w:ind w:firstLine="360"/>
        <w:rPr>
          <w:rFonts w:cs="Calibri"/>
        </w:rPr>
      </w:pPr>
    </w:p>
    <w:p w:rsidR="00D368F3" w:rsidRPr="00EE2F49" w:rsidRDefault="00D368F3" w:rsidP="00D368F3">
      <w:pPr>
        <w:ind w:firstLine="360"/>
        <w:rPr>
          <w:rFonts w:cs="Calibri"/>
        </w:rPr>
      </w:pPr>
    </w:p>
    <w:p w:rsidR="00D368F3" w:rsidRPr="00EE2F49" w:rsidRDefault="00D368F3" w:rsidP="00D368F3">
      <w:pPr>
        <w:ind w:firstLine="360"/>
        <w:rPr>
          <w:rFonts w:cs="Calibri"/>
        </w:rPr>
      </w:pPr>
    </w:p>
    <w:p w:rsidR="00D368F3" w:rsidRPr="00EE2F49" w:rsidRDefault="00D368F3" w:rsidP="00D368F3">
      <w:pPr>
        <w:ind w:firstLine="360"/>
        <w:rPr>
          <w:rFonts w:cs="Calibri"/>
        </w:rPr>
      </w:pPr>
    </w:p>
    <w:p w:rsidR="00D368F3" w:rsidRPr="00EE2F49" w:rsidRDefault="00D368F3" w:rsidP="00D368F3">
      <w:pPr>
        <w:ind w:firstLine="360"/>
        <w:rPr>
          <w:rFonts w:cs="Calibri"/>
        </w:rPr>
      </w:pPr>
    </w:p>
    <w:p w:rsidR="00D368F3" w:rsidRPr="00EE2F49" w:rsidRDefault="00D368F3" w:rsidP="00D368F3">
      <w:pPr>
        <w:ind w:left="720"/>
        <w:rPr>
          <w:rFonts w:cs="Calibri"/>
        </w:rPr>
      </w:pPr>
    </w:p>
    <w:p w:rsidR="00BC53F9" w:rsidRPr="00EE2F49" w:rsidRDefault="00BC53F9" w:rsidP="00D368F3">
      <w:pPr>
        <w:ind w:left="720"/>
        <w:rPr>
          <w:rFonts w:cs="Calibri"/>
        </w:rPr>
      </w:pPr>
    </w:p>
    <w:p w:rsidR="00877F8D" w:rsidRPr="00877F8D" w:rsidRDefault="0017395A" w:rsidP="007F1749">
      <w:pPr>
        <w:pStyle w:val="Nadpis1"/>
        <w:numPr>
          <w:ilvl w:val="0"/>
          <w:numId w:val="43"/>
        </w:numPr>
        <w:rPr>
          <w:rFonts w:asciiTheme="minorHAnsi" w:hAnsiTheme="minorHAnsi"/>
        </w:rPr>
      </w:pPr>
      <w:r w:rsidRPr="00877F8D">
        <w:rPr>
          <w:rFonts w:asciiTheme="minorHAnsi" w:hAnsiTheme="minorHAnsi"/>
        </w:rPr>
        <w:lastRenderedPageBreak/>
        <w:t xml:space="preserve">Krizový </w:t>
      </w:r>
      <w:r w:rsidRPr="00877F8D">
        <w:rPr>
          <w:rFonts w:ascii="Calibri" w:hAnsi="Calibri"/>
        </w:rPr>
        <w:t>plán</w:t>
      </w:r>
      <w:r w:rsidRPr="00877F8D">
        <w:rPr>
          <w:rFonts w:asciiTheme="minorHAnsi" w:hAnsiTheme="minorHAnsi"/>
        </w:rPr>
        <w:t xml:space="preserve">: ÚTOK </w:t>
      </w:r>
      <w:r w:rsidRPr="00877F8D">
        <w:rPr>
          <w:rFonts w:asciiTheme="minorHAnsi" w:hAnsiTheme="minorHAnsi"/>
        </w:rPr>
        <w:tab/>
      </w:r>
    </w:p>
    <w:p w:rsidR="00D368F3" w:rsidRPr="00877F8D" w:rsidRDefault="00D368F3" w:rsidP="0017395A">
      <w:pPr>
        <w:ind w:left="2844" w:firstLine="696"/>
        <w:rPr>
          <w:rFonts w:cs="Calibri"/>
          <w:sz w:val="24"/>
          <w:szCs w:val="24"/>
          <w:u w:val="single"/>
        </w:rPr>
      </w:pPr>
    </w:p>
    <w:p w:rsidR="00D368F3" w:rsidRPr="00877F8D" w:rsidRDefault="00D368F3" w:rsidP="00D368F3">
      <w:pPr>
        <w:rPr>
          <w:rFonts w:cs="Calibri"/>
          <w:b/>
          <w:sz w:val="28"/>
          <w:szCs w:val="28"/>
          <w:u w:val="single"/>
        </w:rPr>
      </w:pPr>
      <w:r w:rsidRPr="00877F8D">
        <w:rPr>
          <w:rFonts w:cs="Calibri"/>
          <w:b/>
          <w:sz w:val="28"/>
          <w:szCs w:val="28"/>
          <w:u w:val="single"/>
        </w:rPr>
        <w:t xml:space="preserve">Doporučený postup: </w:t>
      </w:r>
    </w:p>
    <w:p w:rsidR="00D368F3" w:rsidRPr="00877F8D" w:rsidRDefault="00D368F3" w:rsidP="00D368F3">
      <w:pPr>
        <w:rPr>
          <w:rFonts w:cs="Calibri"/>
          <w:sz w:val="24"/>
          <w:szCs w:val="24"/>
        </w:rPr>
      </w:pPr>
      <w:r w:rsidRPr="00877F8D">
        <w:rPr>
          <w:rFonts w:cs="Calibri"/>
          <w:sz w:val="24"/>
          <w:szCs w:val="24"/>
        </w:rPr>
        <w:t>ŽÁK – PEDAGOGICKÝ PRACOVNÍK</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nedohadovat se, snížit hlas do klidnější polohy, mluvit spisovně, jasně a snažit se hovor ukončit nějak neutrálně. „Nechme to být, možná jsem to přesně nepochopil.“ „Dobře, máme toho asi dneska všichni dost…“ „Jestli jsem tě naštval, tak promiň.“ </w:t>
      </w:r>
    </w:p>
    <w:p w:rsidR="00D368F3" w:rsidRPr="00877F8D" w:rsidRDefault="00D368F3" w:rsidP="00D368F3">
      <w:pPr>
        <w:ind w:left="360"/>
        <w:rPr>
          <w:rFonts w:cs="Calibri"/>
          <w:sz w:val="24"/>
          <w:szCs w:val="24"/>
        </w:rPr>
      </w:pPr>
      <w:r w:rsidRPr="00877F8D">
        <w:rPr>
          <w:rFonts w:cs="Calibri"/>
          <w:sz w:val="24"/>
          <w:szCs w:val="24"/>
        </w:rPr>
        <w:sym w:font="Symbol" w:char="F0B7"/>
      </w:r>
      <w:r w:rsidRPr="00877F8D">
        <w:rPr>
          <w:rFonts w:cs="Calibri"/>
          <w:sz w:val="24"/>
          <w:szCs w:val="24"/>
        </w:rPr>
        <w:t xml:space="preserve"> uklidnit agresora (</w:t>
      </w:r>
      <w:r w:rsidRPr="00877F8D">
        <w:rPr>
          <w:rFonts w:cs="Calibri"/>
          <w:sz w:val="24"/>
          <w:szCs w:val="24"/>
          <w:u w:val="single"/>
        </w:rPr>
        <w:t>nezáleží na tom, kdo je v právu</w:t>
      </w:r>
      <w:r w:rsidRPr="00877F8D">
        <w:rPr>
          <w:rFonts w:cs="Calibri"/>
          <w:sz w:val="24"/>
          <w:szCs w:val="24"/>
        </w:rPr>
        <w:t xml:space="preserve">), podpora zbytku třídy, udržet třídu na své straně </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rozhodně nepomáhá hádání se s útočníkem </w:t>
      </w:r>
    </w:p>
    <w:p w:rsidR="00D368F3" w:rsidRPr="00877F8D" w:rsidRDefault="00D368F3" w:rsidP="00D368F3">
      <w:pPr>
        <w:rPr>
          <w:rFonts w:cs="Calibri"/>
          <w:b/>
          <w:sz w:val="28"/>
          <w:szCs w:val="28"/>
          <w:u w:val="single"/>
        </w:rPr>
      </w:pPr>
      <w:r w:rsidRPr="00877F8D">
        <w:rPr>
          <w:rFonts w:cs="Calibri"/>
          <w:b/>
          <w:sz w:val="28"/>
          <w:szCs w:val="28"/>
          <w:u w:val="single"/>
        </w:rPr>
        <w:t xml:space="preserve">Asistence u rvačky Doporučený postup: </w:t>
      </w:r>
    </w:p>
    <w:p w:rsidR="00D368F3" w:rsidRPr="00877F8D" w:rsidRDefault="00D368F3" w:rsidP="00D368F3">
      <w:pPr>
        <w:rPr>
          <w:rFonts w:cs="Calibri"/>
          <w:b/>
          <w:sz w:val="24"/>
          <w:szCs w:val="24"/>
        </w:rPr>
      </w:pPr>
      <w:r w:rsidRPr="00877F8D">
        <w:rPr>
          <w:rFonts w:cs="Calibri"/>
          <w:b/>
          <w:sz w:val="24"/>
          <w:szCs w:val="24"/>
        </w:rPr>
        <w:t>ŽÁK - ŽÁK</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zasahovat rozumně až ve chvíli, kdy se účastníci trochu unaví </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moc se do toho neplést, hádky a pokřiky patří k věci. </w:t>
      </w:r>
    </w:p>
    <w:p w:rsidR="00D368F3" w:rsidRPr="00877F8D" w:rsidRDefault="00D368F3" w:rsidP="00D368F3">
      <w:pPr>
        <w:ind w:left="360"/>
        <w:rPr>
          <w:rFonts w:cs="Calibri"/>
          <w:sz w:val="24"/>
          <w:szCs w:val="24"/>
        </w:rPr>
      </w:pPr>
      <w:r w:rsidRPr="00877F8D">
        <w:rPr>
          <w:rFonts w:cs="Calibri"/>
          <w:sz w:val="24"/>
          <w:szCs w:val="24"/>
        </w:rPr>
        <w:sym w:font="Symbol" w:char="F0B7"/>
      </w:r>
      <w:r w:rsidRPr="00877F8D">
        <w:rPr>
          <w:rFonts w:cs="Calibri"/>
          <w:sz w:val="24"/>
          <w:szCs w:val="24"/>
        </w:rPr>
        <w:t xml:space="preserve"> během vyšetřování být věcní. Bývají-li odpovědi na otázku PROČ ve smyslu: „Já mu řekl a on mi na to </w:t>
      </w:r>
      <w:proofErr w:type="gramStart"/>
      <w:r w:rsidRPr="00877F8D">
        <w:rPr>
          <w:rFonts w:cs="Calibri"/>
          <w:sz w:val="24"/>
          <w:szCs w:val="24"/>
        </w:rPr>
        <w:t>řekl….</w:t>
      </w:r>
      <w:proofErr w:type="gramEnd"/>
      <w:r w:rsidRPr="00877F8D">
        <w:rPr>
          <w:rFonts w:cs="Calibri"/>
          <w:sz w:val="24"/>
          <w:szCs w:val="24"/>
        </w:rPr>
        <w:t xml:space="preserve">, Řekl o mojí mámě…., Von si začal….“ apod., a nezdá se, že by šlo o následky dlouhodobé systematické agrese, nechte to být. </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w:t>
      </w:r>
      <w:r w:rsidR="00877F8D">
        <w:rPr>
          <w:rFonts w:cs="Calibri"/>
          <w:sz w:val="24"/>
          <w:szCs w:val="24"/>
        </w:rPr>
        <w:t>o</w:t>
      </w:r>
      <w:r w:rsidRPr="00877F8D">
        <w:rPr>
          <w:rFonts w:cs="Calibri"/>
          <w:sz w:val="24"/>
          <w:szCs w:val="24"/>
        </w:rPr>
        <w:t xml:space="preserve">mezte se na stručné vysvětlení, že problémy se dají řešit i jinak. </w:t>
      </w:r>
    </w:p>
    <w:p w:rsidR="00D368F3" w:rsidRPr="00877F8D" w:rsidRDefault="00D368F3" w:rsidP="00D368F3">
      <w:pPr>
        <w:ind w:firstLine="360"/>
        <w:rPr>
          <w:rFonts w:cs="Calibri"/>
          <w:sz w:val="24"/>
          <w:szCs w:val="24"/>
        </w:rPr>
      </w:pPr>
      <w:r w:rsidRPr="00877F8D">
        <w:rPr>
          <w:rFonts w:cs="Calibri"/>
          <w:sz w:val="24"/>
          <w:szCs w:val="24"/>
        </w:rPr>
        <w:sym w:font="Symbol" w:char="F0B7"/>
      </w:r>
      <w:r w:rsidRPr="00877F8D">
        <w:rPr>
          <w:rFonts w:cs="Calibri"/>
          <w:sz w:val="24"/>
          <w:szCs w:val="24"/>
        </w:rPr>
        <w:t xml:space="preserve"> </w:t>
      </w:r>
      <w:r w:rsidR="00877F8D">
        <w:rPr>
          <w:rFonts w:cs="Calibri"/>
          <w:sz w:val="24"/>
          <w:szCs w:val="24"/>
        </w:rPr>
        <w:t>s</w:t>
      </w:r>
      <w:r w:rsidRPr="00877F8D">
        <w:rPr>
          <w:rFonts w:cs="Calibri"/>
          <w:sz w:val="24"/>
          <w:szCs w:val="24"/>
        </w:rPr>
        <w:t xml:space="preserve">oustřeďte se hlavně na případná zranění a jejich ošetření. </w:t>
      </w:r>
    </w:p>
    <w:p w:rsidR="00D368F3" w:rsidRPr="00877F8D" w:rsidRDefault="00D368F3" w:rsidP="00D368F3">
      <w:pPr>
        <w:ind w:firstLine="360"/>
        <w:rPr>
          <w:rFonts w:cs="Calibri"/>
          <w:sz w:val="24"/>
          <w:szCs w:val="24"/>
          <w:u w:val="single"/>
        </w:rPr>
      </w:pPr>
      <w:r w:rsidRPr="00877F8D">
        <w:rPr>
          <w:rFonts w:cs="Calibri"/>
          <w:sz w:val="24"/>
          <w:szCs w:val="24"/>
        </w:rPr>
        <w:sym w:font="Symbol" w:char="F0B7"/>
      </w:r>
      <w:r w:rsidRPr="00877F8D">
        <w:rPr>
          <w:rFonts w:cs="Calibri"/>
          <w:sz w:val="24"/>
          <w:szCs w:val="24"/>
        </w:rPr>
        <w:t xml:space="preserve"> </w:t>
      </w:r>
      <w:r w:rsidR="00877F8D">
        <w:rPr>
          <w:rFonts w:cs="Calibri"/>
          <w:sz w:val="24"/>
          <w:szCs w:val="24"/>
          <w:u w:val="single"/>
        </w:rPr>
        <w:t>o</w:t>
      </w:r>
      <w:r w:rsidRPr="00877F8D">
        <w:rPr>
          <w:rFonts w:cs="Calibri"/>
          <w:sz w:val="24"/>
          <w:szCs w:val="24"/>
          <w:u w:val="single"/>
        </w:rPr>
        <w:t xml:space="preserve"> události proveďte zápis</w:t>
      </w:r>
    </w:p>
    <w:p w:rsidR="00D368F3" w:rsidRPr="00877F8D" w:rsidRDefault="00D368F3" w:rsidP="00D368F3">
      <w:pPr>
        <w:ind w:firstLine="360"/>
        <w:rPr>
          <w:rFonts w:cs="Calibri"/>
          <w:sz w:val="24"/>
          <w:szCs w:val="24"/>
          <w:u w:val="single"/>
        </w:rPr>
      </w:pPr>
    </w:p>
    <w:p w:rsidR="00D368F3" w:rsidRPr="00877F8D" w:rsidRDefault="00D368F3" w:rsidP="00D368F3">
      <w:pPr>
        <w:rPr>
          <w:rFonts w:cs="Calibri"/>
          <w:b/>
          <w:sz w:val="28"/>
          <w:szCs w:val="28"/>
        </w:rPr>
      </w:pPr>
      <w:r w:rsidRPr="00877F8D">
        <w:rPr>
          <w:rFonts w:cs="Calibri"/>
          <w:b/>
          <w:sz w:val="28"/>
          <w:szCs w:val="28"/>
          <w:u w:val="single"/>
        </w:rPr>
        <w:t xml:space="preserve">Výchovná opatření </w:t>
      </w:r>
    </w:p>
    <w:p w:rsidR="00D368F3" w:rsidRPr="00877F8D" w:rsidRDefault="00D368F3" w:rsidP="00D368F3">
      <w:pPr>
        <w:rPr>
          <w:rFonts w:cs="Calibri"/>
          <w:sz w:val="24"/>
          <w:szCs w:val="24"/>
        </w:rPr>
      </w:pPr>
      <w:r w:rsidRPr="00877F8D">
        <w:rPr>
          <w:rFonts w:cs="Calibri"/>
          <w:sz w:val="24"/>
          <w:szCs w:val="24"/>
        </w:rPr>
        <w:t xml:space="preserve">Míru zhodnotí ředitel školy, třídní učitel, metodik prevence a výchovný poradce v souladu se školním řádem. </w:t>
      </w:r>
      <w:r w:rsidR="00877F8D" w:rsidRPr="00B76468">
        <w:rPr>
          <w:rFonts w:cs="Calibri"/>
          <w:sz w:val="24"/>
          <w:szCs w:val="24"/>
        </w:rPr>
        <w:t xml:space="preserve">Dále </w:t>
      </w:r>
      <w:r w:rsidR="00877F8D">
        <w:rPr>
          <w:rFonts w:cs="Calibri"/>
          <w:sz w:val="24"/>
          <w:szCs w:val="24"/>
        </w:rPr>
        <w:t xml:space="preserve">se </w:t>
      </w:r>
      <w:r w:rsidR="00877F8D" w:rsidRPr="00B76468">
        <w:rPr>
          <w:rFonts w:cs="Calibri"/>
          <w:sz w:val="24"/>
          <w:szCs w:val="24"/>
        </w:rPr>
        <w:t>projedná na pedagogické radě.</w:t>
      </w:r>
    </w:p>
    <w:p w:rsidR="00D368F3" w:rsidRPr="00877F8D" w:rsidRDefault="00D368F3" w:rsidP="00D368F3">
      <w:pPr>
        <w:rPr>
          <w:rFonts w:cs="Calibri"/>
          <w:sz w:val="24"/>
          <w:szCs w:val="24"/>
        </w:rPr>
      </w:pPr>
      <w:r w:rsidRPr="00877F8D">
        <w:rPr>
          <w:rFonts w:cs="Calibri"/>
          <w:sz w:val="24"/>
          <w:szCs w:val="24"/>
        </w:rPr>
        <w:t xml:space="preserve">V mimořádných situacích je možnost užít i jiná opatření: </w:t>
      </w:r>
    </w:p>
    <w:p w:rsidR="00D368F3" w:rsidRPr="00877F8D" w:rsidRDefault="00D368F3" w:rsidP="00D368F3">
      <w:pPr>
        <w:rPr>
          <w:rFonts w:cs="Calibri"/>
          <w:sz w:val="24"/>
          <w:szCs w:val="24"/>
        </w:rPr>
      </w:pPr>
      <w:r w:rsidRPr="00877F8D">
        <w:rPr>
          <w:rFonts w:cs="Calibri"/>
          <w:sz w:val="24"/>
          <w:szCs w:val="24"/>
        </w:rPr>
        <w:sym w:font="Symbol" w:char="F0B7"/>
      </w:r>
      <w:r w:rsidRPr="00877F8D">
        <w:rPr>
          <w:rFonts w:cs="Calibri"/>
          <w:sz w:val="24"/>
          <w:szCs w:val="24"/>
        </w:rPr>
        <w:t xml:space="preserve"> ředitel školy doporučí rodičům dobrovolné umístění dítěte do pobytového oddělení SVP, případně doporučí realizovat dobrovolný diagnostický pobyt žáka v místně příslušném diagnostickém ústavu, </w:t>
      </w:r>
    </w:p>
    <w:p w:rsidR="00D368F3" w:rsidRDefault="00D368F3" w:rsidP="00D368F3">
      <w:pPr>
        <w:rPr>
          <w:rFonts w:cs="Calibri"/>
          <w:sz w:val="24"/>
          <w:szCs w:val="24"/>
        </w:rPr>
      </w:pPr>
      <w:r w:rsidRPr="00877F8D">
        <w:rPr>
          <w:rFonts w:cs="Calibri"/>
          <w:sz w:val="24"/>
          <w:szCs w:val="24"/>
        </w:rPr>
        <w:sym w:font="Symbol" w:char="F0B7"/>
      </w:r>
      <w:r w:rsidRPr="00877F8D">
        <w:rPr>
          <w:rFonts w:cs="Calibri"/>
          <w:sz w:val="24"/>
          <w:szCs w:val="24"/>
        </w:rPr>
        <w:t xml:space="preserve"> ředitel školy podá návrh orgánu sociálně právní ochrany dětí k zahájení práce s rodinou, případně k zahájení řízení o nařízení předběžného opatření či ústavní výchovy s následným umístěním v diagnostickém ústavu.</w:t>
      </w:r>
    </w:p>
    <w:p w:rsidR="00877F8D" w:rsidRDefault="00877F8D" w:rsidP="00D368F3">
      <w:pPr>
        <w:rPr>
          <w:rFonts w:cs="Calibri"/>
          <w:sz w:val="24"/>
          <w:szCs w:val="24"/>
        </w:rPr>
      </w:pPr>
    </w:p>
    <w:p w:rsidR="00877F8D" w:rsidRPr="00877F8D" w:rsidRDefault="00877F8D" w:rsidP="00D368F3">
      <w:pPr>
        <w:rPr>
          <w:rFonts w:cs="Calibri"/>
          <w:sz w:val="24"/>
          <w:szCs w:val="24"/>
        </w:rPr>
      </w:pPr>
    </w:p>
    <w:p w:rsidR="00D368F3" w:rsidRDefault="0017395A" w:rsidP="007F1749">
      <w:pPr>
        <w:pStyle w:val="Nadpis1"/>
        <w:numPr>
          <w:ilvl w:val="0"/>
          <w:numId w:val="43"/>
        </w:numPr>
        <w:rPr>
          <w:rFonts w:ascii="Calibri" w:hAnsi="Calibri"/>
        </w:rPr>
      </w:pPr>
      <w:r w:rsidRPr="00877F8D">
        <w:rPr>
          <w:rFonts w:ascii="Calibri" w:hAnsi="Calibri"/>
        </w:rPr>
        <w:lastRenderedPageBreak/>
        <w:t xml:space="preserve">Krizový plán: </w:t>
      </w:r>
      <w:r w:rsidR="00D368F3" w:rsidRPr="00877F8D">
        <w:rPr>
          <w:rFonts w:ascii="Calibri" w:hAnsi="Calibri"/>
        </w:rPr>
        <w:t>KRÁDEŽ</w:t>
      </w:r>
    </w:p>
    <w:p w:rsidR="00877F8D" w:rsidRPr="00877F8D" w:rsidRDefault="00877F8D" w:rsidP="00877F8D">
      <w:pPr>
        <w:pStyle w:val="Zkladntext"/>
      </w:pPr>
    </w:p>
    <w:p w:rsidR="001B3343" w:rsidRPr="00877F8D" w:rsidRDefault="001B3343">
      <w:pPr>
        <w:jc w:val="both"/>
        <w:rPr>
          <w:rFonts w:cs="Calibri"/>
          <w:sz w:val="24"/>
          <w:szCs w:val="24"/>
        </w:rPr>
      </w:pPr>
      <w:r w:rsidRPr="00877F8D">
        <w:rPr>
          <w:rFonts w:cs="Calibri"/>
          <w:b/>
          <w:sz w:val="24"/>
          <w:szCs w:val="24"/>
        </w:rPr>
        <w:t>Krádež</w:t>
      </w:r>
      <w:r w:rsidRPr="00877F8D">
        <w:rPr>
          <w:rFonts w:cs="Calibri"/>
          <w:sz w:val="24"/>
          <w:szCs w:val="24"/>
        </w:rPr>
        <w:t xml:space="preserve"> je takové jednání, při kterém se někdo zmocní věci, která není </w:t>
      </w:r>
      <w:r w:rsidR="006B3DF2" w:rsidRPr="00877F8D">
        <w:rPr>
          <w:rFonts w:cs="Calibri"/>
          <w:sz w:val="24"/>
          <w:szCs w:val="24"/>
        </w:rPr>
        <w:t>jeho,</w:t>
      </w:r>
      <w:r w:rsidRPr="00877F8D">
        <w:rPr>
          <w:rFonts w:cs="Calibri"/>
          <w:sz w:val="24"/>
          <w:szCs w:val="24"/>
        </w:rPr>
        <w:t xml:space="preserve"> a to za účelem si ji ponechat, používat ji apod., aniž by s tím majitel věci souhlasil, nebo o tom byl informován. 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1B3343" w:rsidRPr="00DD38D0" w:rsidRDefault="001B3343">
      <w:pPr>
        <w:rPr>
          <w:rFonts w:cs="Calibri"/>
          <w:b/>
          <w:sz w:val="28"/>
          <w:szCs w:val="28"/>
          <w:u w:val="single"/>
        </w:rPr>
      </w:pPr>
      <w:r w:rsidRPr="00DD38D0">
        <w:rPr>
          <w:rFonts w:cs="Calibri"/>
          <w:b/>
          <w:sz w:val="28"/>
          <w:szCs w:val="28"/>
          <w:u w:val="single"/>
        </w:rPr>
        <w:t>Postup při řešení krádeže:</w:t>
      </w:r>
    </w:p>
    <w:p w:rsidR="001B3343" w:rsidRPr="00877F8D" w:rsidRDefault="001B3343" w:rsidP="007F1749">
      <w:pPr>
        <w:pStyle w:val="Odstavecseseznamem1"/>
        <w:numPr>
          <w:ilvl w:val="0"/>
          <w:numId w:val="15"/>
        </w:numPr>
        <w:rPr>
          <w:rFonts w:cs="Calibri"/>
          <w:sz w:val="24"/>
          <w:szCs w:val="24"/>
        </w:rPr>
      </w:pPr>
      <w:r w:rsidRPr="00877F8D">
        <w:rPr>
          <w:rFonts w:cs="Calibri"/>
          <w:sz w:val="24"/>
          <w:szCs w:val="24"/>
        </w:rPr>
        <w:t>Každý, kdo se dopustí krádeže na školní půdě, by měl mít možnost pohovořit si o svém jednání s ředitelem školy.</w:t>
      </w:r>
    </w:p>
    <w:p w:rsidR="001B3343" w:rsidRPr="00877F8D" w:rsidRDefault="001B3343" w:rsidP="007F1749">
      <w:pPr>
        <w:pStyle w:val="Odstavecseseznamem1"/>
        <w:numPr>
          <w:ilvl w:val="0"/>
          <w:numId w:val="15"/>
        </w:numPr>
        <w:rPr>
          <w:rFonts w:cs="Calibri"/>
          <w:sz w:val="24"/>
          <w:szCs w:val="24"/>
        </w:rPr>
      </w:pPr>
      <w:r w:rsidRPr="00877F8D">
        <w:rPr>
          <w:rFonts w:cs="Calibri"/>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1B3343" w:rsidRPr="00877F8D" w:rsidRDefault="001B3343" w:rsidP="007F1749">
      <w:pPr>
        <w:pStyle w:val="Odstavecseseznamem1"/>
        <w:numPr>
          <w:ilvl w:val="0"/>
          <w:numId w:val="15"/>
        </w:numPr>
        <w:rPr>
          <w:rFonts w:cs="Calibri"/>
          <w:sz w:val="24"/>
          <w:szCs w:val="24"/>
        </w:rPr>
      </w:pPr>
      <w:r w:rsidRPr="00877F8D">
        <w:rPr>
          <w:rFonts w:cs="Calibri"/>
          <w:sz w:val="24"/>
          <w:szCs w:val="24"/>
        </w:rPr>
        <w:t xml:space="preserve">Zákonné zástupce zloděje vyrozumívejte vždy až poté, kdy budete přesně znát příčiny, které dítě k takovému chování </w:t>
      </w:r>
      <w:r w:rsidR="00DD38D0" w:rsidRPr="00877F8D">
        <w:rPr>
          <w:rFonts w:cs="Calibri"/>
          <w:sz w:val="24"/>
          <w:szCs w:val="24"/>
        </w:rPr>
        <w:t>vedly,</w:t>
      </w:r>
      <w:r w:rsidRPr="00877F8D">
        <w:rPr>
          <w:rFonts w:cs="Calibri"/>
          <w:sz w:val="24"/>
          <w:szCs w:val="24"/>
        </w:rPr>
        <w:t xml:space="preserve"> a to zejména v případě menších dětí.</w:t>
      </w:r>
    </w:p>
    <w:p w:rsidR="001B3343" w:rsidRPr="00877F8D" w:rsidRDefault="001B3343" w:rsidP="007F1749">
      <w:pPr>
        <w:pStyle w:val="Odstavecseseznamem1"/>
        <w:numPr>
          <w:ilvl w:val="0"/>
          <w:numId w:val="15"/>
        </w:numPr>
        <w:rPr>
          <w:rFonts w:cs="Calibri"/>
          <w:sz w:val="24"/>
          <w:szCs w:val="24"/>
        </w:rPr>
      </w:pPr>
      <w:r w:rsidRPr="00877F8D">
        <w:rPr>
          <w:rFonts w:cs="Calibri"/>
          <w:sz w:val="24"/>
          <w:szCs w:val="24"/>
        </w:rPr>
        <w:t xml:space="preserve">O krádeži a jejím šetření </w:t>
      </w:r>
      <w:r w:rsidRPr="00DD38D0">
        <w:rPr>
          <w:rFonts w:cs="Calibri"/>
          <w:sz w:val="24"/>
          <w:szCs w:val="24"/>
          <w:u w:val="single"/>
        </w:rPr>
        <w:t>proveďte záznam</w:t>
      </w:r>
      <w:r w:rsidRPr="00877F8D">
        <w:rPr>
          <w:rFonts w:cs="Calibri"/>
          <w:sz w:val="24"/>
          <w:szCs w:val="24"/>
        </w:rPr>
        <w:t>, ze kterého budou jasně vyplývat všechny důležité skutečnosti: kdo – kdy – kde – jak – proč – čím…</w:t>
      </w:r>
    </w:p>
    <w:p w:rsidR="001B3343" w:rsidRPr="00877F8D" w:rsidRDefault="001B3343">
      <w:pPr>
        <w:rPr>
          <w:rFonts w:cs="Calibri"/>
          <w:sz w:val="24"/>
          <w:szCs w:val="24"/>
        </w:rPr>
      </w:pPr>
      <w:r w:rsidRPr="00877F8D">
        <w:rPr>
          <w:rFonts w:cs="Calibri"/>
          <w:sz w:val="24"/>
          <w:szCs w:val="24"/>
        </w:rPr>
        <w:t>U každého podezření o výskytu daného jevu musí být vždy informován ředitel školy. Dále tuto situaci řeší:</w:t>
      </w:r>
    </w:p>
    <w:p w:rsidR="001B3343" w:rsidRPr="00877F8D" w:rsidRDefault="001B3343" w:rsidP="007F1749">
      <w:pPr>
        <w:pStyle w:val="Odstavecseseznamem1"/>
        <w:numPr>
          <w:ilvl w:val="0"/>
          <w:numId w:val="14"/>
        </w:numPr>
        <w:rPr>
          <w:rFonts w:cs="Calibri"/>
          <w:sz w:val="24"/>
          <w:szCs w:val="24"/>
        </w:rPr>
      </w:pPr>
      <w:r w:rsidRPr="00877F8D">
        <w:rPr>
          <w:rFonts w:cs="Calibri"/>
          <w:sz w:val="24"/>
          <w:szCs w:val="24"/>
        </w:rPr>
        <w:t>Školní poradenské pracoviště (školní metodik prevence, výchovný poradce) → PPP (Metodik prevence Mgr. Martina Fialová), OSPOD (oddělení sociálně právní ochrany dětí), Policie ČR.</w:t>
      </w:r>
    </w:p>
    <w:p w:rsidR="001B3343" w:rsidRPr="00DD38D0" w:rsidRDefault="001B3343" w:rsidP="00DD38D0">
      <w:pPr>
        <w:rPr>
          <w:rFonts w:cs="Calibri"/>
          <w:b/>
          <w:sz w:val="28"/>
          <w:szCs w:val="28"/>
          <w:u w:val="single"/>
        </w:rPr>
      </w:pPr>
      <w:r w:rsidRPr="00DD38D0">
        <w:rPr>
          <w:rFonts w:cs="Calibri"/>
          <w:b/>
          <w:sz w:val="28"/>
          <w:szCs w:val="28"/>
          <w:u w:val="single"/>
        </w:rPr>
        <w:t>Kdy hlásit rodičům?</w:t>
      </w:r>
    </w:p>
    <w:p w:rsidR="001B3343" w:rsidRPr="00877F8D" w:rsidRDefault="001B3343" w:rsidP="007F1749">
      <w:pPr>
        <w:pStyle w:val="Odstavecseseznamem1"/>
        <w:numPr>
          <w:ilvl w:val="0"/>
          <w:numId w:val="14"/>
        </w:numPr>
        <w:rPr>
          <w:rFonts w:cs="Calibri"/>
          <w:sz w:val="24"/>
          <w:szCs w:val="24"/>
        </w:rPr>
      </w:pPr>
      <w:r w:rsidRPr="00877F8D">
        <w:rPr>
          <w:rFonts w:cs="Calibri"/>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1B3343" w:rsidRPr="00DD38D0" w:rsidRDefault="001B3343" w:rsidP="00DD38D0">
      <w:pPr>
        <w:rPr>
          <w:rFonts w:cs="Calibri"/>
          <w:b/>
          <w:sz w:val="28"/>
          <w:szCs w:val="28"/>
          <w:u w:val="single"/>
        </w:rPr>
      </w:pPr>
      <w:r w:rsidRPr="00DD38D0">
        <w:rPr>
          <w:rFonts w:cs="Calibri"/>
          <w:b/>
          <w:sz w:val="28"/>
          <w:szCs w:val="28"/>
          <w:u w:val="single"/>
        </w:rPr>
        <w:t>Kdy hlásit policii?</w:t>
      </w:r>
    </w:p>
    <w:p w:rsidR="001B3343" w:rsidRPr="00877F8D" w:rsidRDefault="001B3343" w:rsidP="007F1749">
      <w:pPr>
        <w:pStyle w:val="Odstavecseseznamem1"/>
        <w:numPr>
          <w:ilvl w:val="0"/>
          <w:numId w:val="14"/>
        </w:numPr>
        <w:rPr>
          <w:rFonts w:cs="Calibri"/>
          <w:b/>
          <w:sz w:val="24"/>
          <w:szCs w:val="24"/>
          <w:u w:val="single"/>
        </w:rPr>
      </w:pPr>
      <w:r w:rsidRPr="00877F8D">
        <w:rPr>
          <w:rFonts w:cs="Calibri"/>
          <w:sz w:val="24"/>
          <w:szCs w:val="24"/>
        </w:rPr>
        <w:t>V případě, kdy je škoda nikoliv nepatrná (5000</w:t>
      </w:r>
      <w:r w:rsidR="00DD38D0">
        <w:rPr>
          <w:rFonts w:cs="Calibri"/>
          <w:sz w:val="24"/>
          <w:szCs w:val="24"/>
        </w:rPr>
        <w:t>,-</w:t>
      </w:r>
      <w:r w:rsidRPr="00877F8D">
        <w:rPr>
          <w:rFonts w:cs="Calibri"/>
          <w:sz w:val="24"/>
          <w:szCs w:val="24"/>
        </w:rPr>
        <w:t xml:space="preserve"> a více), nikdo nejeví snahu o nápravu a škola není vlastními silami schopná domoci se takové nápravy. Musí se jednat o úmyslné zcizení, poškození nebo zničení věci. Hlásíte také tehdy, jestliže o to žádá poškozený nebo poškozená nebo jejich zákonní zástupci. </w:t>
      </w:r>
      <w:r w:rsidRPr="00DD38D0">
        <w:rPr>
          <w:rFonts w:cs="Calibri"/>
          <w:sz w:val="24"/>
          <w:szCs w:val="24"/>
          <w:u w:val="single"/>
        </w:rPr>
        <w:t>Důležité upozornění</w:t>
      </w:r>
      <w:r w:rsidRPr="00877F8D">
        <w:rPr>
          <w:rFonts w:cs="Calibri"/>
          <w:sz w:val="24"/>
          <w:szCs w:val="24"/>
        </w:rPr>
        <w:t xml:space="preserve"> - Škola a školské zařízení není orgán činný v trestním řízení, takže nemůže nic vyšetřovat. Pokusy o „vyšetřování“ ze strany školy, mohou nenapravitelně ovlivnit další vyšetřování Policie ČR.</w:t>
      </w:r>
    </w:p>
    <w:p w:rsidR="001B3343" w:rsidRPr="00877F8D" w:rsidRDefault="001B3343">
      <w:pPr>
        <w:rPr>
          <w:rFonts w:cs="Calibri"/>
          <w:b/>
          <w:sz w:val="24"/>
          <w:szCs w:val="24"/>
          <w:u w:val="single"/>
        </w:rPr>
      </w:pPr>
    </w:p>
    <w:p w:rsidR="001B3343" w:rsidRPr="00DD38D0" w:rsidRDefault="001B3343">
      <w:pPr>
        <w:rPr>
          <w:rFonts w:cs="Calibri"/>
          <w:b/>
          <w:sz w:val="28"/>
          <w:szCs w:val="28"/>
        </w:rPr>
      </w:pPr>
      <w:r w:rsidRPr="00DD38D0">
        <w:rPr>
          <w:rFonts w:cs="Calibri"/>
          <w:b/>
          <w:sz w:val="28"/>
          <w:szCs w:val="28"/>
          <w:u w:val="single"/>
        </w:rPr>
        <w:t xml:space="preserve">Výchovná opatření </w:t>
      </w:r>
    </w:p>
    <w:p w:rsidR="001B3343" w:rsidRPr="00877F8D" w:rsidRDefault="001B3343">
      <w:pPr>
        <w:rPr>
          <w:rFonts w:cs="Calibri"/>
          <w:b/>
          <w:sz w:val="24"/>
          <w:szCs w:val="24"/>
          <w:u w:val="single"/>
        </w:rPr>
      </w:pPr>
      <w:r w:rsidRPr="00877F8D">
        <w:rPr>
          <w:rFonts w:cs="Calibri"/>
          <w:sz w:val="24"/>
          <w:szCs w:val="24"/>
        </w:rPr>
        <w:t xml:space="preserve">Míru zhodnotí ředitel školy, třídní učitel, metodik prevence a výchovný poradce v souladu se školním řádem. </w:t>
      </w:r>
      <w:r w:rsidR="00DD38D0" w:rsidRPr="00B76468">
        <w:rPr>
          <w:rFonts w:cs="Calibri"/>
          <w:sz w:val="24"/>
          <w:szCs w:val="24"/>
        </w:rPr>
        <w:t xml:space="preserve">Dále </w:t>
      </w:r>
      <w:r w:rsidR="00DD38D0">
        <w:rPr>
          <w:rFonts w:cs="Calibri"/>
          <w:sz w:val="24"/>
          <w:szCs w:val="24"/>
        </w:rPr>
        <w:t xml:space="preserve">se </w:t>
      </w:r>
      <w:r w:rsidR="00DD38D0" w:rsidRPr="00B76468">
        <w:rPr>
          <w:rFonts w:cs="Calibri"/>
          <w:sz w:val="24"/>
          <w:szCs w:val="24"/>
        </w:rPr>
        <w:t>projedná na pedagogické radě.</w:t>
      </w:r>
    </w:p>
    <w:p w:rsidR="004F1605" w:rsidRDefault="0017395A" w:rsidP="007F1749">
      <w:pPr>
        <w:pStyle w:val="Nadpis1"/>
        <w:numPr>
          <w:ilvl w:val="0"/>
          <w:numId w:val="43"/>
        </w:numPr>
        <w:rPr>
          <w:rFonts w:ascii="Calibri" w:hAnsi="Calibri"/>
        </w:rPr>
      </w:pPr>
      <w:r w:rsidRPr="00016658">
        <w:rPr>
          <w:rFonts w:ascii="Calibri" w:hAnsi="Calibri"/>
        </w:rPr>
        <w:lastRenderedPageBreak/>
        <w:t xml:space="preserve">Krizový plán: </w:t>
      </w:r>
      <w:r w:rsidR="00E44F63">
        <w:rPr>
          <w:rFonts w:ascii="Calibri" w:hAnsi="Calibri"/>
        </w:rPr>
        <w:tab/>
      </w:r>
      <w:r w:rsidR="001B3343" w:rsidRPr="00016658">
        <w:rPr>
          <w:rFonts w:ascii="Calibri" w:hAnsi="Calibri"/>
        </w:rPr>
        <w:t>SPEKTRUM PORUCH PŘIJMU POTRAVY</w:t>
      </w:r>
    </w:p>
    <w:p w:rsidR="001B3343" w:rsidRDefault="001B3343" w:rsidP="004F1605">
      <w:pPr>
        <w:pStyle w:val="Nadpis1"/>
        <w:numPr>
          <w:ilvl w:val="0"/>
          <w:numId w:val="0"/>
        </w:numPr>
        <w:ind w:left="2136" w:firstLine="696"/>
        <w:rPr>
          <w:rFonts w:ascii="Calibri" w:hAnsi="Calibri"/>
        </w:rPr>
      </w:pPr>
      <w:r w:rsidRPr="00016658">
        <w:rPr>
          <w:rFonts w:ascii="Calibri" w:hAnsi="Calibri"/>
        </w:rPr>
        <w:t>SEBEPOŠKOZOVÁNÍ</w:t>
      </w:r>
    </w:p>
    <w:p w:rsidR="00016658" w:rsidRPr="00016658" w:rsidRDefault="00016658" w:rsidP="00016658">
      <w:pPr>
        <w:pStyle w:val="Zkladntext"/>
      </w:pPr>
    </w:p>
    <w:p w:rsidR="001B3343" w:rsidRPr="00016658" w:rsidRDefault="001B3343">
      <w:pPr>
        <w:jc w:val="both"/>
        <w:rPr>
          <w:rFonts w:cs="Calibri"/>
          <w:sz w:val="24"/>
          <w:szCs w:val="24"/>
        </w:rPr>
      </w:pPr>
      <w:r w:rsidRPr="00016658">
        <w:rPr>
          <w:rFonts w:cs="Calibri"/>
          <w:b/>
          <w:sz w:val="24"/>
          <w:szCs w:val="24"/>
        </w:rPr>
        <w:t>Poruchy příjmu potravy (dále PPP)</w:t>
      </w:r>
      <w:r w:rsidRPr="00016658">
        <w:rPr>
          <w:rFonts w:cs="Calibri"/>
          <w:sz w:val="24"/>
          <w:szCs w:val="24"/>
        </w:rPr>
        <w:t xml:space="preserve"> se často rozvíjejí pomalu a nenápadně, ztracené v nevhodných jídelních návycích vrstevníků a rodiny. Mentální anorexie začíná nejčastěji ve věku třinácti až osmnácti let, mentální bulimie obvykle mezi patnáctým až pětadvacátým rokem věku. PPP patří mezi nejčastější problémy dospívajících dívek a mladých žen. Poruchy příjmu potravy mohou způsobovat řadu zdravotních komplikací, které souvisí především s váhovým úbytkem a nedostatečnou výživou nebo jsou důsledky zvracení, nadužívání projímadel nebo diuretik. K rozvoji PPP dochází v případě, že více či méně disponovaný jedinec je vystaven vlivu faktorů, které mohou vést k držení diet a současně některým dalším vlivům, které jsou nebezpečné z hlediska rozvoje jiných duševních poruch.</w:t>
      </w:r>
    </w:p>
    <w:p w:rsidR="001B3343" w:rsidRPr="00016658" w:rsidRDefault="001B3343">
      <w:pPr>
        <w:rPr>
          <w:rFonts w:cs="Calibri"/>
          <w:sz w:val="24"/>
          <w:szCs w:val="24"/>
        </w:rPr>
      </w:pPr>
    </w:p>
    <w:p w:rsidR="001B3343" w:rsidRDefault="001B3343">
      <w:pPr>
        <w:jc w:val="both"/>
        <w:rPr>
          <w:rFonts w:cs="Calibri"/>
          <w:sz w:val="24"/>
          <w:szCs w:val="24"/>
        </w:rPr>
      </w:pPr>
      <w:r w:rsidRPr="00016658">
        <w:rPr>
          <w:rFonts w:cs="Calibri"/>
          <w:b/>
          <w:sz w:val="24"/>
          <w:szCs w:val="24"/>
        </w:rPr>
        <w:t xml:space="preserve">Sebepoškozování </w:t>
      </w:r>
      <w:r w:rsidRPr="00016658">
        <w:rPr>
          <w:rFonts w:cs="Calibri"/>
          <w:sz w:val="24"/>
          <w:szCs w:val="24"/>
        </w:rPr>
        <w:t>je záměrné a opakované ubližování si ve snaze vypořádat se s nepříjemnými duševními stavy. Projevuje se zraňováním vlastního těla a je signálem vážného psychického problému, jenž postižený nedokáže zvládnout jiným způsobem.</w:t>
      </w:r>
      <w:r w:rsidR="009014E9">
        <w:rPr>
          <w:rFonts w:cs="Calibri"/>
          <w:sz w:val="24"/>
          <w:szCs w:val="24"/>
        </w:rPr>
        <w:t xml:space="preserve"> </w:t>
      </w:r>
    </w:p>
    <w:p w:rsidR="009014E9" w:rsidRPr="009014E9" w:rsidRDefault="009014E9" w:rsidP="009014E9">
      <w:pPr>
        <w:spacing w:after="0" w:line="240" w:lineRule="auto"/>
        <w:jc w:val="both"/>
        <w:rPr>
          <w:rFonts w:ascii="Times New Roman" w:eastAsia="Times New Roman" w:hAnsi="Times New Roman" w:cs="Times New Roman"/>
          <w:sz w:val="24"/>
          <w:szCs w:val="24"/>
          <w:lang w:eastAsia="cs-CZ"/>
        </w:rPr>
      </w:pPr>
      <w:r w:rsidRPr="009014E9">
        <w:rPr>
          <w:sz w:val="24"/>
          <w:szCs w:val="24"/>
        </w:rPr>
        <w:t>Nejčastěji pozorovaným sebepoškozujícím (</w:t>
      </w:r>
      <w:proofErr w:type="spellStart"/>
      <w:r w:rsidRPr="009014E9">
        <w:rPr>
          <w:sz w:val="24"/>
          <w:szCs w:val="24"/>
        </w:rPr>
        <w:t>automutilačním</w:t>
      </w:r>
      <w:proofErr w:type="spellEnd"/>
      <w:r w:rsidRPr="009014E9">
        <w:rPr>
          <w:sz w:val="24"/>
          <w:szCs w:val="24"/>
        </w:rPr>
        <w:t>) chováním je</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řezání (žiletkou, střepem atd.)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pálení kůže. </w:t>
      </w:r>
    </w:p>
    <w:p w:rsidR="009014E9" w:rsidRPr="009014E9" w:rsidRDefault="009014E9" w:rsidP="009014E9">
      <w:pPr>
        <w:spacing w:after="0" w:line="240" w:lineRule="auto"/>
        <w:jc w:val="both"/>
        <w:rPr>
          <w:sz w:val="24"/>
          <w:szCs w:val="24"/>
        </w:rPr>
      </w:pPr>
      <w:r w:rsidRPr="009014E9">
        <w:rPr>
          <w:sz w:val="24"/>
          <w:szCs w:val="24"/>
        </w:rPr>
        <w:t xml:space="preserve">Jinými formami jsou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škrábání,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píchání jehlou,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rozrušování hojících se ran,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značkování rozpáleným kovem nebo například značkovací pistolí,</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obrušování popálené kůže,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kousání, údery, nárazy, </w:t>
      </w:r>
    </w:p>
    <w:p w:rsidR="009014E9" w:rsidRPr="009014E9" w:rsidRDefault="009014E9" w:rsidP="007F1749">
      <w:pPr>
        <w:numPr>
          <w:ilvl w:val="0"/>
          <w:numId w:val="35"/>
        </w:numPr>
        <w:suppressAutoHyphens w:val="0"/>
        <w:spacing w:after="0" w:line="240" w:lineRule="auto"/>
        <w:jc w:val="both"/>
        <w:rPr>
          <w:sz w:val="24"/>
          <w:szCs w:val="24"/>
        </w:rPr>
      </w:pPr>
      <w:r w:rsidRPr="009014E9">
        <w:rPr>
          <w:sz w:val="24"/>
          <w:szCs w:val="24"/>
        </w:rPr>
        <w:t xml:space="preserve">dloubání, tahání kůže a vlasů/ochlupení a další. </w:t>
      </w:r>
    </w:p>
    <w:p w:rsidR="009014E9" w:rsidRPr="009014E9" w:rsidRDefault="009014E9" w:rsidP="009014E9">
      <w:pPr>
        <w:spacing w:after="0" w:line="240" w:lineRule="auto"/>
        <w:ind w:left="780"/>
        <w:jc w:val="both"/>
        <w:rPr>
          <w:sz w:val="24"/>
          <w:szCs w:val="24"/>
        </w:rPr>
      </w:pPr>
    </w:p>
    <w:p w:rsidR="009014E9" w:rsidRPr="009014E9" w:rsidRDefault="009014E9" w:rsidP="009014E9">
      <w:pPr>
        <w:spacing w:after="0" w:line="240" w:lineRule="auto"/>
        <w:jc w:val="both"/>
        <w:rPr>
          <w:rFonts w:cs="Calibri"/>
          <w:sz w:val="24"/>
          <w:szCs w:val="24"/>
        </w:rPr>
      </w:pPr>
      <w:r w:rsidRPr="009014E9">
        <w:rPr>
          <w:sz w:val="24"/>
          <w:szCs w:val="24"/>
        </w:rPr>
        <w:t>Sebepoškozování se může týkat kterékoliv části těla, nejčastějším místem poškození však bývají ruce, zápěstí a stehna. Závažnost poškození může sahat od povrchových ran až po poranění vedoucí k trvalému znetvoření.</w:t>
      </w:r>
    </w:p>
    <w:p w:rsidR="001B3343" w:rsidRPr="00016658" w:rsidRDefault="001B3343">
      <w:pPr>
        <w:rPr>
          <w:rFonts w:cs="Calibri"/>
          <w:sz w:val="24"/>
          <w:szCs w:val="24"/>
        </w:rPr>
      </w:pPr>
    </w:p>
    <w:p w:rsidR="001B3343" w:rsidRPr="00016658" w:rsidRDefault="001B3343">
      <w:pPr>
        <w:rPr>
          <w:rFonts w:cs="Calibri"/>
          <w:b/>
          <w:sz w:val="28"/>
          <w:szCs w:val="28"/>
          <w:u w:val="single"/>
        </w:rPr>
      </w:pPr>
      <w:r w:rsidRPr="00016658">
        <w:rPr>
          <w:rFonts w:cs="Calibri"/>
          <w:b/>
          <w:sz w:val="28"/>
          <w:szCs w:val="28"/>
          <w:u w:val="single"/>
        </w:rPr>
        <w:t>Kdy, koho a v jakém případě informovat, pokud mám u žáka podezření:</w:t>
      </w:r>
    </w:p>
    <w:p w:rsidR="001B3343" w:rsidRPr="00016658" w:rsidRDefault="001B3343" w:rsidP="007F1749">
      <w:pPr>
        <w:pStyle w:val="Odstavecseseznamem1"/>
        <w:numPr>
          <w:ilvl w:val="0"/>
          <w:numId w:val="14"/>
        </w:numPr>
        <w:rPr>
          <w:rFonts w:cs="Calibri"/>
          <w:sz w:val="24"/>
          <w:szCs w:val="24"/>
        </w:rPr>
      </w:pPr>
      <w:r w:rsidRPr="00016658">
        <w:rPr>
          <w:rFonts w:cs="Calibri"/>
          <w:sz w:val="24"/>
          <w:szCs w:val="24"/>
        </w:rPr>
        <w:t>Třídní učitel, výchovný poradce a metodik prevence projednají situaci a následně rodiče informuje třídní učitel.</w:t>
      </w:r>
    </w:p>
    <w:p w:rsidR="001B3343" w:rsidRDefault="001B3343" w:rsidP="007F1749">
      <w:pPr>
        <w:pStyle w:val="Odstavecseseznamem1"/>
        <w:numPr>
          <w:ilvl w:val="0"/>
          <w:numId w:val="16"/>
        </w:numPr>
        <w:rPr>
          <w:rFonts w:cs="Calibri"/>
          <w:sz w:val="24"/>
          <w:szCs w:val="24"/>
        </w:rPr>
      </w:pPr>
      <w:r w:rsidRPr="00016658">
        <w:rPr>
          <w:rFonts w:cs="Calibri"/>
          <w:sz w:val="24"/>
          <w:szCs w:val="24"/>
        </w:rPr>
        <w:t>Rodiče informujeme vždy, když dítě výrazněji zhubne, opakovaně bylo přistiženo, že zvrací (stačí informace od vrstevníků), sebepoškozuje se. Rodiče informujeme, i když dítě nechodí do školní jídelny.</w:t>
      </w:r>
    </w:p>
    <w:p w:rsidR="009014E9" w:rsidRDefault="009014E9" w:rsidP="007F1749">
      <w:pPr>
        <w:numPr>
          <w:ilvl w:val="0"/>
          <w:numId w:val="16"/>
        </w:numPr>
        <w:suppressAutoHyphens w:val="0"/>
        <w:spacing w:after="0"/>
        <w:jc w:val="both"/>
        <w:rPr>
          <w:rFonts w:ascii="Times New Roman" w:eastAsia="Times New Roman" w:hAnsi="Times New Roman" w:cs="Times New Roman"/>
          <w:bCs/>
          <w:sz w:val="24"/>
          <w:szCs w:val="24"/>
          <w:lang w:eastAsia="cs-CZ"/>
        </w:rPr>
      </w:pPr>
      <w:r>
        <w:rPr>
          <w:bCs/>
        </w:rPr>
        <w:t xml:space="preserve">Motivovat dítě a rodinu k návštěvě specialisty – krizové centrum, psychologická/psychiatrická ambulance </w:t>
      </w:r>
    </w:p>
    <w:p w:rsidR="001B3343" w:rsidRPr="00016658" w:rsidRDefault="001B3343" w:rsidP="007F1749">
      <w:pPr>
        <w:pStyle w:val="Odstavecseseznamem1"/>
        <w:numPr>
          <w:ilvl w:val="0"/>
          <w:numId w:val="16"/>
        </w:numPr>
        <w:rPr>
          <w:rFonts w:cs="Calibri"/>
          <w:sz w:val="24"/>
          <w:szCs w:val="24"/>
          <w:u w:val="single"/>
        </w:rPr>
      </w:pPr>
      <w:r w:rsidRPr="00016658">
        <w:rPr>
          <w:rFonts w:cs="Calibri"/>
          <w:sz w:val="24"/>
          <w:szCs w:val="24"/>
        </w:rPr>
        <w:t>Pokud rodiče odmítají řešit situaci, oznamujeme tuto situaci ošetřující dětské lékařce, popř. OSPOD.</w:t>
      </w:r>
    </w:p>
    <w:p w:rsidR="001B3343" w:rsidRPr="00016658" w:rsidRDefault="001B3343">
      <w:pPr>
        <w:rPr>
          <w:rFonts w:cs="Calibri"/>
          <w:b/>
          <w:sz w:val="28"/>
          <w:szCs w:val="28"/>
        </w:rPr>
      </w:pPr>
      <w:r w:rsidRPr="00016658">
        <w:rPr>
          <w:rFonts w:cs="Calibri"/>
          <w:b/>
          <w:sz w:val="28"/>
          <w:szCs w:val="28"/>
          <w:u w:val="single"/>
        </w:rPr>
        <w:lastRenderedPageBreak/>
        <w:t>Možnosti a limity pedagoga</w:t>
      </w:r>
    </w:p>
    <w:p w:rsidR="00A27B7F" w:rsidRPr="00A27B7F" w:rsidRDefault="001B3343" w:rsidP="007F1749">
      <w:pPr>
        <w:pStyle w:val="Odstavecseseznamem1"/>
        <w:numPr>
          <w:ilvl w:val="0"/>
          <w:numId w:val="14"/>
        </w:numPr>
        <w:rPr>
          <w:rFonts w:cs="Calibri"/>
          <w:b/>
          <w:sz w:val="24"/>
          <w:szCs w:val="24"/>
          <w:u w:val="single"/>
        </w:rPr>
      </w:pPr>
      <w:r w:rsidRPr="00A27B7F">
        <w:rPr>
          <w:rFonts w:cs="Calibri"/>
          <w:sz w:val="24"/>
          <w:szCs w:val="24"/>
        </w:rPr>
        <w:t xml:space="preserve">Učitel není terapeut, zprostředkuje ale dítěti a rodině </w:t>
      </w:r>
      <w:r w:rsidR="00A27B7F" w:rsidRPr="00A27B7F">
        <w:rPr>
          <w:rFonts w:cs="Calibri"/>
          <w:sz w:val="24"/>
          <w:szCs w:val="24"/>
        </w:rPr>
        <w:t xml:space="preserve">kontakty na specialisty v dané problematice. </w:t>
      </w:r>
    </w:p>
    <w:p w:rsidR="001B3343" w:rsidRPr="00A27B7F" w:rsidRDefault="00A27B7F" w:rsidP="007F1749">
      <w:pPr>
        <w:pStyle w:val="Odstavecseseznamem1"/>
        <w:numPr>
          <w:ilvl w:val="0"/>
          <w:numId w:val="14"/>
        </w:numPr>
        <w:rPr>
          <w:rFonts w:cs="Calibri"/>
          <w:b/>
          <w:sz w:val="24"/>
          <w:szCs w:val="24"/>
          <w:u w:val="single"/>
        </w:rPr>
      </w:pPr>
      <w:r w:rsidRPr="00A27B7F">
        <w:rPr>
          <w:rFonts w:cs="Calibri"/>
          <w:sz w:val="24"/>
          <w:szCs w:val="24"/>
        </w:rPr>
        <w:t xml:space="preserve">Pedagog může zprostředkovat </w:t>
      </w:r>
      <w:r w:rsidR="001B3343" w:rsidRPr="00A27B7F">
        <w:rPr>
          <w:rFonts w:cs="Calibri"/>
          <w:sz w:val="24"/>
          <w:szCs w:val="24"/>
        </w:rPr>
        <w:t xml:space="preserve">zpětnou vazbu o některých jídelních zvyklostech dítěte, může pomoci předcházet šikaně pro fyzický vzhled a výkon (zejména učitelé tělocviku), </w:t>
      </w:r>
      <w:r w:rsidR="00016658" w:rsidRPr="00A27B7F">
        <w:rPr>
          <w:rFonts w:cs="Calibri"/>
          <w:sz w:val="24"/>
          <w:szCs w:val="24"/>
        </w:rPr>
        <w:t>doporučit,</w:t>
      </w:r>
      <w:r w:rsidR="001B3343" w:rsidRPr="00A27B7F">
        <w:rPr>
          <w:rFonts w:cs="Calibri"/>
          <w:sz w:val="24"/>
          <w:szCs w:val="24"/>
        </w:rPr>
        <w:t xml:space="preserve"> popř. zprostředkovat kontakt s psychologem nebo lékařem. Opatrně se pouštět </w:t>
      </w:r>
      <w:r w:rsidR="005E7BE5" w:rsidRPr="00A27B7F">
        <w:rPr>
          <w:rFonts w:cs="Calibri"/>
          <w:sz w:val="24"/>
          <w:szCs w:val="24"/>
        </w:rPr>
        <w:t xml:space="preserve">přednášek na téma </w:t>
      </w:r>
      <w:r w:rsidR="001B3343" w:rsidRPr="00A27B7F">
        <w:rPr>
          <w:rFonts w:cs="Calibri"/>
          <w:sz w:val="24"/>
          <w:szCs w:val="24"/>
        </w:rPr>
        <w:t>„zdravé výživy“ a redukce hmotnosti (doporučení mohou být jednostranně, přehnaně interpretována).</w:t>
      </w:r>
    </w:p>
    <w:p w:rsidR="00A27B7F" w:rsidRPr="00A27B7F" w:rsidRDefault="00A27B7F" w:rsidP="007F1749">
      <w:pPr>
        <w:pStyle w:val="Odstavecseseznamem"/>
        <w:numPr>
          <w:ilvl w:val="0"/>
          <w:numId w:val="14"/>
        </w:numPr>
        <w:spacing w:after="120"/>
        <w:jc w:val="both"/>
        <w:rPr>
          <w:rFonts w:ascii="Times New Roman" w:eastAsia="Times New Roman" w:hAnsi="Times New Roman"/>
          <w:bCs/>
          <w:sz w:val="24"/>
          <w:szCs w:val="24"/>
          <w:lang w:eastAsia="cs-CZ"/>
        </w:rPr>
      </w:pPr>
      <w:r w:rsidRPr="00A27B7F">
        <w:rPr>
          <w:bCs/>
          <w:sz w:val="24"/>
          <w:szCs w:val="24"/>
        </w:rPr>
        <w:t>Pedagog může v některých případech být nejdůležitějším dospělým motivujícím dítě ke změně, resp. vyhledání odborné pomoci. Na druhou stranu bez spolupráce s rodinou je jeho kompetence (ale i odpovědnost) limitovaná.</w:t>
      </w:r>
    </w:p>
    <w:p w:rsidR="00A27B7F" w:rsidRPr="00A27B7F" w:rsidRDefault="00A27B7F" w:rsidP="007F1749">
      <w:pPr>
        <w:pStyle w:val="Odstavecseseznamem1"/>
        <w:numPr>
          <w:ilvl w:val="0"/>
          <w:numId w:val="14"/>
        </w:numPr>
        <w:rPr>
          <w:rFonts w:cs="Calibri"/>
          <w:b/>
          <w:sz w:val="24"/>
          <w:szCs w:val="24"/>
          <w:u w:val="single"/>
        </w:rPr>
      </w:pPr>
      <w:r w:rsidRPr="00A27B7F">
        <w:rPr>
          <w:bCs/>
          <w:sz w:val="24"/>
          <w:szCs w:val="24"/>
        </w:rPr>
        <w:t>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w:t>
      </w:r>
    </w:p>
    <w:p w:rsidR="00A27B7F" w:rsidRDefault="00A27B7F" w:rsidP="00A27B7F">
      <w:pPr>
        <w:ind w:left="360"/>
        <w:rPr>
          <w:rFonts w:cs="Calibri"/>
          <w:b/>
          <w:sz w:val="28"/>
          <w:szCs w:val="28"/>
          <w:u w:val="single"/>
        </w:rPr>
      </w:pPr>
      <w:r w:rsidRPr="00A27B7F">
        <w:rPr>
          <w:rFonts w:cs="Calibri"/>
          <w:b/>
          <w:sz w:val="28"/>
          <w:szCs w:val="28"/>
          <w:u w:val="single"/>
        </w:rPr>
        <w:t>Kdy hlásit policii</w:t>
      </w:r>
      <w:r>
        <w:rPr>
          <w:rFonts w:cs="Calibri"/>
          <w:b/>
          <w:sz w:val="28"/>
          <w:szCs w:val="28"/>
          <w:u w:val="single"/>
        </w:rPr>
        <w:t xml:space="preserve"> nebo OSPOD</w:t>
      </w:r>
      <w:r w:rsidRPr="00A27B7F">
        <w:rPr>
          <w:rFonts w:cs="Calibri"/>
          <w:b/>
          <w:sz w:val="28"/>
          <w:szCs w:val="28"/>
          <w:u w:val="single"/>
        </w:rPr>
        <w:t>?</w:t>
      </w:r>
    </w:p>
    <w:p w:rsidR="00A27B7F" w:rsidRPr="00A27B7F" w:rsidRDefault="00A27B7F" w:rsidP="007F1749">
      <w:pPr>
        <w:pStyle w:val="Odstavecseseznamem"/>
        <w:numPr>
          <w:ilvl w:val="0"/>
          <w:numId w:val="36"/>
        </w:numPr>
        <w:rPr>
          <w:rFonts w:cs="Calibri"/>
          <w:b/>
          <w:sz w:val="24"/>
          <w:szCs w:val="28"/>
          <w:u w:val="single"/>
        </w:rPr>
      </w:pPr>
      <w:r w:rsidRPr="00A27B7F">
        <w:rPr>
          <w:bCs/>
          <w:sz w:val="24"/>
        </w:rPr>
        <w:t>Ohlašovací povinnost se netýká přímo sebepoškozování, ale doprovodných problémů často SP</w:t>
      </w:r>
      <w:r>
        <w:rPr>
          <w:bCs/>
          <w:sz w:val="24"/>
        </w:rPr>
        <w:t xml:space="preserve"> nebo PPP</w:t>
      </w:r>
      <w:r w:rsidRPr="00A27B7F">
        <w:rPr>
          <w:bCs/>
          <w:sz w:val="24"/>
        </w:rPr>
        <w:t xml:space="preserve"> doprovázejících – šikany, sexuálního zneužívání, zanedbávání péče, týrání dítěte (syndrom CAN) atd. </w:t>
      </w:r>
    </w:p>
    <w:p w:rsidR="00A27B7F" w:rsidRPr="00A27B7F" w:rsidRDefault="00A27B7F" w:rsidP="007F1749">
      <w:pPr>
        <w:pStyle w:val="Odstavecseseznamem"/>
        <w:numPr>
          <w:ilvl w:val="0"/>
          <w:numId w:val="36"/>
        </w:numPr>
        <w:rPr>
          <w:rFonts w:cs="Calibri"/>
          <w:b/>
          <w:sz w:val="24"/>
          <w:szCs w:val="28"/>
          <w:u w:val="single"/>
        </w:rPr>
      </w:pPr>
      <w:r w:rsidRPr="00A27B7F">
        <w:rPr>
          <w:bCs/>
          <w:sz w:val="24"/>
        </w:rPr>
        <w:t>Povinnosti hlášení podléhá navádění dětí k sebepoškození/sebevraždě (skupina poškozujících se, kyberšikana).</w:t>
      </w:r>
    </w:p>
    <w:p w:rsidR="00A27B7F" w:rsidRPr="00A27B7F" w:rsidRDefault="00A27B7F" w:rsidP="007F1749">
      <w:pPr>
        <w:pStyle w:val="Odstavecseseznamem"/>
        <w:numPr>
          <w:ilvl w:val="0"/>
          <w:numId w:val="36"/>
        </w:numPr>
        <w:rPr>
          <w:rFonts w:cs="Calibri"/>
          <w:b/>
          <w:sz w:val="24"/>
          <w:szCs w:val="28"/>
          <w:u w:val="single"/>
        </w:rPr>
      </w:pPr>
      <w:r w:rsidRPr="00A27B7F">
        <w:rPr>
          <w:bCs/>
          <w:sz w:val="24"/>
        </w:rPr>
        <w:t xml:space="preserve">V případě přímého rizika vážného zranění nebo smrti následkem sebepoškození je namístě okamžitá, i nedobrovolná </w:t>
      </w:r>
      <w:r w:rsidRPr="00A27B7F">
        <w:rPr>
          <w:bCs/>
          <w:i/>
          <w:sz w:val="24"/>
        </w:rPr>
        <w:t>hospitalizace na psychiatrii</w:t>
      </w:r>
      <w:r w:rsidRPr="00A27B7F">
        <w:rPr>
          <w:bCs/>
          <w:sz w:val="24"/>
        </w:rPr>
        <w:t xml:space="preserve"> – při odmítání hospitalizace bývá nutná asistence Policie ČR.</w:t>
      </w:r>
    </w:p>
    <w:p w:rsidR="001B3343" w:rsidRPr="00EE2F49" w:rsidRDefault="001B3343">
      <w:pPr>
        <w:rPr>
          <w:rFonts w:cs="Calibri"/>
          <w:b/>
          <w:u w:val="single"/>
        </w:rPr>
      </w:pPr>
    </w:p>
    <w:p w:rsidR="001B3343" w:rsidRDefault="001B3343">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Default="00A27B7F">
      <w:pPr>
        <w:rPr>
          <w:rFonts w:cs="Calibri"/>
          <w:b/>
          <w:u w:val="single"/>
        </w:rPr>
      </w:pPr>
    </w:p>
    <w:p w:rsidR="00A27B7F" w:rsidRPr="00EE2F49" w:rsidRDefault="00A27B7F">
      <w:pPr>
        <w:rPr>
          <w:rFonts w:cs="Calibri"/>
          <w:b/>
          <w:u w:val="single"/>
        </w:rPr>
      </w:pPr>
    </w:p>
    <w:p w:rsidR="00BC53F9" w:rsidRPr="00EE2F49" w:rsidRDefault="00BC53F9">
      <w:pPr>
        <w:rPr>
          <w:rFonts w:cs="Calibri"/>
          <w:b/>
          <w:u w:val="single"/>
        </w:rPr>
      </w:pPr>
    </w:p>
    <w:p w:rsidR="001B3343" w:rsidRPr="00927FAD" w:rsidRDefault="0017395A" w:rsidP="007F1749">
      <w:pPr>
        <w:pStyle w:val="Nadpis1"/>
        <w:numPr>
          <w:ilvl w:val="0"/>
          <w:numId w:val="43"/>
        </w:numPr>
        <w:ind w:left="1097"/>
        <w:rPr>
          <w:rFonts w:asciiTheme="minorHAnsi" w:hAnsiTheme="minorHAnsi"/>
        </w:rPr>
      </w:pPr>
      <w:r w:rsidRPr="00927FAD">
        <w:rPr>
          <w:rFonts w:asciiTheme="minorHAnsi" w:hAnsiTheme="minorHAnsi"/>
        </w:rPr>
        <w:lastRenderedPageBreak/>
        <w:t>Krizový plán: SYNDROM TÝRANÉHO DÍTĚTE – CAN</w:t>
      </w:r>
    </w:p>
    <w:p w:rsidR="00927FAD" w:rsidRDefault="00927FAD">
      <w:pPr>
        <w:jc w:val="both"/>
        <w:rPr>
          <w:rFonts w:cs="Calibri"/>
          <w:b/>
        </w:rPr>
      </w:pPr>
    </w:p>
    <w:p w:rsidR="001B3343" w:rsidRDefault="001B3343" w:rsidP="00927FAD">
      <w:pPr>
        <w:spacing w:after="120" w:line="240" w:lineRule="auto"/>
        <w:jc w:val="both"/>
        <w:rPr>
          <w:rFonts w:cs="Calibri"/>
          <w:sz w:val="24"/>
          <w:szCs w:val="24"/>
        </w:rPr>
      </w:pPr>
      <w:r w:rsidRPr="00927FAD">
        <w:rPr>
          <w:rFonts w:cs="Calibri"/>
          <w:b/>
          <w:sz w:val="24"/>
          <w:szCs w:val="24"/>
        </w:rPr>
        <w:t>Syndrom týraného, zneužívaného a zanedbávaného dítěte</w:t>
      </w:r>
      <w:r w:rsidRPr="00927FAD">
        <w:rPr>
          <w:rFonts w:cs="Calibri"/>
          <w:sz w:val="24"/>
          <w:szCs w:val="24"/>
        </w:rPr>
        <w:t xml:space="preserve"> (CAN - Child Abuse and Neglect). Jde o jakoukoliv formu týrání, zneužívání a zanedbávání dětí, která je pro </w:t>
      </w:r>
      <w:r w:rsidR="00927FAD" w:rsidRPr="00927FAD">
        <w:rPr>
          <w:rFonts w:cs="Calibri"/>
          <w:sz w:val="24"/>
          <w:szCs w:val="24"/>
        </w:rPr>
        <w:t>naši</w:t>
      </w:r>
      <w:r w:rsidRPr="00927FAD">
        <w:rPr>
          <w:rFonts w:cs="Calibri"/>
          <w:sz w:val="24"/>
          <w:szCs w:val="24"/>
        </w:rPr>
        <w:t xml:space="preserve"> společnost nepřijatelná. 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p w:rsidR="00BF2480" w:rsidRDefault="00BF2480" w:rsidP="00927FAD">
      <w:pPr>
        <w:spacing w:after="120" w:line="240" w:lineRule="auto"/>
        <w:jc w:val="both"/>
        <w:rPr>
          <w:rFonts w:cs="Calibri"/>
          <w:b/>
          <w:sz w:val="24"/>
          <w:szCs w:val="24"/>
          <w:u w:val="single"/>
        </w:rPr>
      </w:pPr>
    </w:p>
    <w:p w:rsidR="00BF2480" w:rsidRPr="00BF2480" w:rsidRDefault="00BF2480" w:rsidP="00BF2480">
      <w:pPr>
        <w:pStyle w:val="Obsahtabulky"/>
        <w:rPr>
          <w:rFonts w:ascii="Times New Roman" w:eastAsia="Lucida Sans Unicode" w:hAnsi="Times New Roman" w:cs="Times New Roman"/>
          <w:b/>
          <w:sz w:val="28"/>
          <w:szCs w:val="28"/>
          <w:u w:val="single"/>
          <w:lang w:eastAsia="cs-CZ"/>
        </w:rPr>
      </w:pPr>
      <w:r w:rsidRPr="00BF2480">
        <w:rPr>
          <w:rFonts w:cs="Times New Roman"/>
          <w:b/>
          <w:sz w:val="28"/>
          <w:szCs w:val="28"/>
          <w:u w:val="single"/>
        </w:rPr>
        <w:t>Změny v chování dítěte</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celková stísněnost a nezájem o dění kolem</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zvýšená opatrnost v kontaktu s dospělými</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úzkost a vyděšené reakce v přítomnosti konkrétních dospělých osob nebo v situaci, kdy je dítě s dospělým samo</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vyhýbání se školním a mimoškolním aktivitám</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nápadně lhostejné postoje, výroky typu „mně je to jedno“</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agresivní napadání a šikanování vrstevníků</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zvýšená citová dráždivost a agresivní projevy na sebemenší podněty</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potíže se soustředěním a zhoršení prospěchu ve škole</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váhání s odchodem domů po vyučování</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neomluvené absence ve škole</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odmítání jídla nebo přejídání</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sebepoškozování</w:t>
      </w:r>
    </w:p>
    <w:p w:rsidR="00BF2480" w:rsidRPr="00BF2480" w:rsidRDefault="00BF2480" w:rsidP="007F1749">
      <w:pPr>
        <w:pStyle w:val="Obsahtabulky"/>
        <w:widowControl w:val="0"/>
        <w:numPr>
          <w:ilvl w:val="0"/>
          <w:numId w:val="37"/>
        </w:numPr>
        <w:spacing w:after="0"/>
        <w:rPr>
          <w:rFonts w:cs="Times New Roman"/>
          <w:sz w:val="24"/>
          <w:szCs w:val="24"/>
        </w:rPr>
      </w:pPr>
      <w:r w:rsidRPr="00BF2480">
        <w:rPr>
          <w:rFonts w:cs="Times New Roman"/>
          <w:sz w:val="24"/>
          <w:szCs w:val="24"/>
        </w:rPr>
        <w:t xml:space="preserve">útěky z domova </w:t>
      </w:r>
    </w:p>
    <w:p w:rsidR="00BF2480" w:rsidRDefault="00BF2480" w:rsidP="00BF2480">
      <w:pPr>
        <w:pStyle w:val="Obsahtabulky"/>
        <w:spacing w:before="120" w:after="120"/>
        <w:rPr>
          <w:rFonts w:cs="Times New Roman"/>
          <w:b/>
        </w:rPr>
      </w:pPr>
      <w:r>
        <w:rPr>
          <w:rFonts w:cs="Times New Roman"/>
          <w:b/>
        </w:rPr>
        <w:t>Známky na těle dítěte</w:t>
      </w:r>
      <w:r w:rsidR="00120F36">
        <w:rPr>
          <w:rFonts w:cs="Times New Roman"/>
          <w:b/>
        </w:rPr>
        <w:t>:</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opakovaná zranění včetně zlomenin</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modřiny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řezné rány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otoky částí těla, například rtů, tváří, zápěstí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stopy po svazování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otisky různých předmětů na těle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natrhnutí ucha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otisky dlaně a prstů </w:t>
      </w:r>
    </w:p>
    <w:p w:rsidR="00BF2480" w:rsidRPr="00BF2480" w:rsidRDefault="00BF2480" w:rsidP="007F1749">
      <w:pPr>
        <w:pStyle w:val="Obsahtabulky"/>
        <w:widowControl w:val="0"/>
        <w:numPr>
          <w:ilvl w:val="0"/>
          <w:numId w:val="38"/>
        </w:numPr>
        <w:spacing w:after="0"/>
        <w:rPr>
          <w:rFonts w:cs="Times New Roman"/>
          <w:sz w:val="24"/>
          <w:szCs w:val="24"/>
        </w:rPr>
      </w:pPr>
      <w:r w:rsidRPr="00BF2480">
        <w:rPr>
          <w:rFonts w:cs="Times New Roman"/>
          <w:sz w:val="24"/>
          <w:szCs w:val="24"/>
        </w:rPr>
        <w:t xml:space="preserve">stopy po opaření nebo popálení cigaretou </w:t>
      </w:r>
    </w:p>
    <w:p w:rsidR="00BF2480" w:rsidRDefault="00BF2480" w:rsidP="00BF2480">
      <w:pPr>
        <w:spacing w:before="120" w:after="120"/>
        <w:rPr>
          <w:b/>
        </w:rPr>
      </w:pPr>
      <w:r w:rsidRPr="00BF2480">
        <w:rPr>
          <w:b/>
        </w:rPr>
        <w:t>Některé známky zanedbávání:</w:t>
      </w:r>
    </w:p>
    <w:p w:rsidR="00BF2480" w:rsidRPr="00120F36" w:rsidRDefault="00BF2480" w:rsidP="007F1749">
      <w:pPr>
        <w:pStyle w:val="Odstavecseseznamem"/>
        <w:numPr>
          <w:ilvl w:val="0"/>
          <w:numId w:val="39"/>
        </w:numPr>
        <w:rPr>
          <w:sz w:val="24"/>
          <w:szCs w:val="24"/>
        </w:rPr>
      </w:pPr>
      <w:r w:rsidRPr="00120F36">
        <w:rPr>
          <w:sz w:val="24"/>
          <w:szCs w:val="24"/>
        </w:rPr>
        <w:t>trvalý hlad</w:t>
      </w:r>
    </w:p>
    <w:p w:rsidR="00BF2480" w:rsidRPr="00120F36" w:rsidRDefault="00BF2480" w:rsidP="007F1749">
      <w:pPr>
        <w:pStyle w:val="Odstavecseseznamem"/>
        <w:numPr>
          <w:ilvl w:val="0"/>
          <w:numId w:val="39"/>
        </w:numPr>
        <w:rPr>
          <w:sz w:val="24"/>
          <w:szCs w:val="24"/>
        </w:rPr>
      </w:pPr>
      <w:r w:rsidRPr="00120F36">
        <w:rPr>
          <w:sz w:val="24"/>
          <w:szCs w:val="24"/>
        </w:rPr>
        <w:t>podvýživa</w:t>
      </w:r>
    </w:p>
    <w:p w:rsidR="00BF2480" w:rsidRPr="00120F36" w:rsidRDefault="00BF2480" w:rsidP="007F1749">
      <w:pPr>
        <w:pStyle w:val="Odstavecseseznamem"/>
        <w:numPr>
          <w:ilvl w:val="0"/>
          <w:numId w:val="39"/>
        </w:numPr>
        <w:rPr>
          <w:sz w:val="24"/>
          <w:szCs w:val="24"/>
        </w:rPr>
      </w:pPr>
      <w:r w:rsidRPr="00120F36">
        <w:rPr>
          <w:sz w:val="24"/>
          <w:szCs w:val="24"/>
        </w:rPr>
        <w:t>chudá slovní zásoba</w:t>
      </w:r>
    </w:p>
    <w:p w:rsidR="00BF2480" w:rsidRPr="00120F36" w:rsidRDefault="00BF2480" w:rsidP="007F1749">
      <w:pPr>
        <w:pStyle w:val="Odstavecseseznamem"/>
        <w:numPr>
          <w:ilvl w:val="0"/>
          <w:numId w:val="39"/>
        </w:numPr>
        <w:rPr>
          <w:sz w:val="24"/>
          <w:szCs w:val="24"/>
        </w:rPr>
      </w:pPr>
      <w:r w:rsidRPr="00120F36">
        <w:rPr>
          <w:sz w:val="24"/>
          <w:szCs w:val="24"/>
        </w:rPr>
        <w:t>špatná hygiena</w:t>
      </w:r>
    </w:p>
    <w:p w:rsidR="00BF2480" w:rsidRPr="00120F36" w:rsidRDefault="00BF2480" w:rsidP="007F1749">
      <w:pPr>
        <w:pStyle w:val="Odstavecseseznamem"/>
        <w:numPr>
          <w:ilvl w:val="0"/>
          <w:numId w:val="39"/>
        </w:numPr>
        <w:rPr>
          <w:sz w:val="24"/>
          <w:szCs w:val="24"/>
        </w:rPr>
      </w:pPr>
      <w:r w:rsidRPr="00120F36">
        <w:rPr>
          <w:sz w:val="24"/>
          <w:szCs w:val="24"/>
        </w:rPr>
        <w:t>zkažené zuby a časté záněty dásní</w:t>
      </w:r>
    </w:p>
    <w:p w:rsidR="00BF2480" w:rsidRPr="00120F36" w:rsidRDefault="00BF2480" w:rsidP="007F1749">
      <w:pPr>
        <w:pStyle w:val="Odstavecseseznamem"/>
        <w:numPr>
          <w:ilvl w:val="0"/>
          <w:numId w:val="39"/>
        </w:numPr>
        <w:rPr>
          <w:sz w:val="24"/>
          <w:szCs w:val="24"/>
        </w:rPr>
      </w:pPr>
      <w:r w:rsidRPr="00120F36">
        <w:rPr>
          <w:sz w:val="24"/>
          <w:szCs w:val="24"/>
        </w:rPr>
        <w:t>dítě není očkované proti nemocím</w:t>
      </w:r>
    </w:p>
    <w:p w:rsidR="00BF2480" w:rsidRPr="00120F36" w:rsidRDefault="00BF2480" w:rsidP="007F1749">
      <w:pPr>
        <w:pStyle w:val="Odstavecseseznamem"/>
        <w:numPr>
          <w:ilvl w:val="0"/>
          <w:numId w:val="39"/>
        </w:numPr>
        <w:rPr>
          <w:sz w:val="24"/>
          <w:szCs w:val="24"/>
        </w:rPr>
      </w:pPr>
      <w:r w:rsidRPr="00120F36">
        <w:rPr>
          <w:sz w:val="24"/>
          <w:szCs w:val="24"/>
        </w:rPr>
        <w:t>nevhodné oblečení vzhledem k počasí</w:t>
      </w:r>
    </w:p>
    <w:p w:rsidR="00BF2480" w:rsidRPr="00120F36" w:rsidRDefault="00BF2480" w:rsidP="007F1749">
      <w:pPr>
        <w:pStyle w:val="Odstavecseseznamem"/>
        <w:numPr>
          <w:ilvl w:val="0"/>
          <w:numId w:val="39"/>
        </w:numPr>
        <w:rPr>
          <w:sz w:val="24"/>
          <w:szCs w:val="24"/>
        </w:rPr>
      </w:pPr>
      <w:r w:rsidRPr="00120F36">
        <w:rPr>
          <w:sz w:val="24"/>
          <w:szCs w:val="24"/>
        </w:rPr>
        <w:t>nedostatek dohledu – dítě je večer doma samo, venku pobývá dlouho do tmy a bez dozoru apod.</w:t>
      </w:r>
    </w:p>
    <w:p w:rsidR="00BF2480" w:rsidRPr="00120F36" w:rsidRDefault="00BF2480" w:rsidP="007F1749">
      <w:pPr>
        <w:pStyle w:val="Odstavecseseznamem"/>
        <w:numPr>
          <w:ilvl w:val="0"/>
          <w:numId w:val="39"/>
        </w:numPr>
        <w:rPr>
          <w:sz w:val="24"/>
          <w:szCs w:val="24"/>
        </w:rPr>
      </w:pPr>
      <w:r w:rsidRPr="00120F36">
        <w:rPr>
          <w:sz w:val="24"/>
          <w:szCs w:val="24"/>
        </w:rPr>
        <w:lastRenderedPageBreak/>
        <w:t>vyčerpanost, přepracovanost</w:t>
      </w:r>
    </w:p>
    <w:p w:rsidR="00BF2480" w:rsidRPr="00120F36" w:rsidRDefault="00BF2480" w:rsidP="007F1749">
      <w:pPr>
        <w:pStyle w:val="Odstavecseseznamem"/>
        <w:numPr>
          <w:ilvl w:val="0"/>
          <w:numId w:val="39"/>
        </w:numPr>
        <w:rPr>
          <w:sz w:val="24"/>
          <w:szCs w:val="24"/>
        </w:rPr>
      </w:pPr>
      <w:r w:rsidRPr="00120F36">
        <w:rPr>
          <w:sz w:val="24"/>
          <w:szCs w:val="24"/>
        </w:rPr>
        <w:t>s dítětem se nikdo neučí, nezajímá se o jeho školní povinnosti</w:t>
      </w:r>
      <w:r w:rsidRPr="00120F36">
        <w:rPr>
          <w:sz w:val="24"/>
          <w:szCs w:val="24"/>
        </w:rPr>
        <w:br/>
      </w:r>
    </w:p>
    <w:p w:rsidR="001B3343" w:rsidRPr="00120F36" w:rsidRDefault="001B3343" w:rsidP="00927FAD">
      <w:pPr>
        <w:spacing w:after="120" w:line="240" w:lineRule="auto"/>
        <w:rPr>
          <w:rFonts w:cs="Calibri"/>
          <w:sz w:val="28"/>
          <w:szCs w:val="28"/>
        </w:rPr>
      </w:pPr>
      <w:r w:rsidRPr="00120F36">
        <w:rPr>
          <w:rFonts w:cs="Calibri"/>
          <w:b/>
          <w:sz w:val="28"/>
          <w:szCs w:val="28"/>
          <w:u w:val="single"/>
        </w:rPr>
        <w:t>Kdo řeší + s kým spolupracuje</w:t>
      </w:r>
    </w:p>
    <w:p w:rsidR="001B3343" w:rsidRPr="00927FAD" w:rsidRDefault="001B3343" w:rsidP="007F1749">
      <w:pPr>
        <w:pStyle w:val="Odstavecseseznamem1"/>
        <w:numPr>
          <w:ilvl w:val="0"/>
          <w:numId w:val="14"/>
        </w:numPr>
        <w:spacing w:after="120" w:line="240" w:lineRule="auto"/>
        <w:rPr>
          <w:rFonts w:cs="Calibri"/>
          <w:sz w:val="24"/>
          <w:szCs w:val="24"/>
        </w:rPr>
      </w:pPr>
      <w:r w:rsidRPr="00927FAD">
        <w:rPr>
          <w:rFonts w:cs="Calibri"/>
          <w:sz w:val="24"/>
          <w:szCs w:val="24"/>
        </w:rPr>
        <w:t>U každého podezření o výskytu daného jevu musí být vždy informován ředitel školy</w:t>
      </w:r>
      <w:r w:rsidR="00120F36">
        <w:rPr>
          <w:rFonts w:cs="Calibri"/>
          <w:sz w:val="24"/>
          <w:szCs w:val="24"/>
        </w:rPr>
        <w:t>, ŠMP a VP</w:t>
      </w:r>
      <w:r w:rsidRPr="00927FAD">
        <w:rPr>
          <w:rFonts w:cs="Calibri"/>
          <w:sz w:val="24"/>
          <w:szCs w:val="24"/>
        </w:rPr>
        <w:t>.</w:t>
      </w:r>
    </w:p>
    <w:p w:rsidR="001B3343" w:rsidRPr="00927FAD" w:rsidRDefault="001B3343" w:rsidP="007F1749">
      <w:pPr>
        <w:pStyle w:val="Odstavecseseznamem1"/>
        <w:numPr>
          <w:ilvl w:val="0"/>
          <w:numId w:val="14"/>
        </w:numPr>
        <w:spacing w:after="120" w:line="240" w:lineRule="auto"/>
        <w:rPr>
          <w:rFonts w:cs="Calibri"/>
          <w:b/>
          <w:sz w:val="24"/>
          <w:szCs w:val="24"/>
        </w:rPr>
      </w:pPr>
      <w:r w:rsidRPr="00927FAD">
        <w:rPr>
          <w:rFonts w:cs="Calibri"/>
          <w:sz w:val="24"/>
          <w:szCs w:val="24"/>
        </w:rPr>
        <w:t>Školní metodik prevence s výchovným poradcem, třídním učitelem</w:t>
      </w:r>
      <w:r w:rsidR="00120F36">
        <w:rPr>
          <w:rFonts w:cs="Calibri"/>
          <w:sz w:val="24"/>
          <w:szCs w:val="24"/>
        </w:rPr>
        <w:t xml:space="preserve"> spolupracují</w:t>
      </w:r>
      <w:r w:rsidRPr="00927FAD">
        <w:rPr>
          <w:rFonts w:cs="Calibri"/>
          <w:sz w:val="24"/>
          <w:szCs w:val="24"/>
        </w:rPr>
        <w:t xml:space="preserve"> se školským poradenským zařízením, pediatrem, psychologem, orgánem sociálně právní ochrany dítěte.</w:t>
      </w:r>
    </w:p>
    <w:p w:rsidR="001B3343" w:rsidRPr="00120F36" w:rsidRDefault="001B3343" w:rsidP="00927FAD">
      <w:pPr>
        <w:spacing w:after="120" w:line="240" w:lineRule="auto"/>
        <w:rPr>
          <w:rFonts w:cs="Calibri"/>
          <w:sz w:val="28"/>
          <w:szCs w:val="28"/>
          <w:u w:val="single"/>
        </w:rPr>
      </w:pPr>
      <w:r w:rsidRPr="00120F36">
        <w:rPr>
          <w:rFonts w:cs="Calibri"/>
          <w:b/>
          <w:sz w:val="28"/>
          <w:szCs w:val="28"/>
          <w:u w:val="single"/>
        </w:rPr>
        <w:t>Cíl intervence</w:t>
      </w:r>
    </w:p>
    <w:p w:rsidR="001B3343" w:rsidRPr="00927FAD" w:rsidRDefault="001B3343" w:rsidP="007F1749">
      <w:pPr>
        <w:pStyle w:val="Odstavecseseznamem1"/>
        <w:numPr>
          <w:ilvl w:val="0"/>
          <w:numId w:val="17"/>
        </w:numPr>
        <w:spacing w:after="120" w:line="240" w:lineRule="auto"/>
        <w:rPr>
          <w:rFonts w:cs="Calibri"/>
          <w:sz w:val="24"/>
          <w:szCs w:val="24"/>
        </w:rPr>
      </w:pPr>
      <w:r w:rsidRPr="00927FAD">
        <w:rPr>
          <w:rFonts w:cs="Calibri"/>
          <w:sz w:val="24"/>
          <w:szCs w:val="24"/>
        </w:rPr>
        <w:t>Cílem musí být předejít vzniku traumatizace dítěte, zabránit pokračování a zabránit rozvoji dlouhodobých zdravotních, sociál. a psychol. následků.</w:t>
      </w:r>
    </w:p>
    <w:p w:rsidR="001B3343" w:rsidRPr="00120F36" w:rsidRDefault="001B3343" w:rsidP="00927FAD">
      <w:pPr>
        <w:spacing w:after="120" w:line="240" w:lineRule="auto"/>
        <w:rPr>
          <w:rFonts w:cs="Calibri"/>
          <w:b/>
          <w:sz w:val="28"/>
          <w:szCs w:val="28"/>
          <w:u w:val="single"/>
        </w:rPr>
      </w:pPr>
      <w:r w:rsidRPr="00120F36">
        <w:rPr>
          <w:rFonts w:cs="Calibri"/>
          <w:b/>
          <w:sz w:val="28"/>
          <w:szCs w:val="28"/>
          <w:u w:val="single"/>
        </w:rPr>
        <w:t>Jak postupovat při podezření na CAN:</w:t>
      </w:r>
    </w:p>
    <w:p w:rsidR="001B3343" w:rsidRPr="00927FAD" w:rsidRDefault="001B3343" w:rsidP="007F1749">
      <w:pPr>
        <w:pStyle w:val="Odstavecseseznamem1"/>
        <w:numPr>
          <w:ilvl w:val="0"/>
          <w:numId w:val="18"/>
        </w:numPr>
        <w:spacing w:after="120" w:line="240" w:lineRule="auto"/>
        <w:rPr>
          <w:rFonts w:cs="Calibri"/>
          <w:sz w:val="24"/>
          <w:szCs w:val="24"/>
        </w:rPr>
      </w:pPr>
      <w:r w:rsidRPr="00927FAD">
        <w:rPr>
          <w:rFonts w:cs="Calibri"/>
          <w:sz w:val="24"/>
          <w:szCs w:val="24"/>
        </w:rPr>
        <w:t xml:space="preserve">Prvním, co musí učitel udělat, je vůbec všimnout si a odhalit to, že dítě nese nějaké stopy týrání (zhoršení prospěchu – žákovi je jedno jakou známku dostane, veselý žák → úzkostný žák, problémy ve vztazích </w:t>
      </w:r>
      <w:r w:rsidR="00EE2F49" w:rsidRPr="00927FAD">
        <w:rPr>
          <w:rFonts w:cs="Calibri"/>
          <w:sz w:val="24"/>
          <w:szCs w:val="24"/>
        </w:rPr>
        <w:t>spolužáky</w:t>
      </w:r>
      <w:r w:rsidRPr="00927FAD">
        <w:rPr>
          <w:rFonts w:cs="Calibri"/>
          <w:sz w:val="24"/>
          <w:szCs w:val="24"/>
        </w:rPr>
        <w:t>, agresivní chování, změny v pravidelných návycích-stravování, spaní, tělesné známky týrání…)</w:t>
      </w:r>
    </w:p>
    <w:p w:rsidR="001B3343" w:rsidRPr="00927FAD" w:rsidRDefault="001B3343" w:rsidP="007F1749">
      <w:pPr>
        <w:pStyle w:val="Odstavecseseznamem1"/>
        <w:numPr>
          <w:ilvl w:val="0"/>
          <w:numId w:val="18"/>
        </w:numPr>
        <w:spacing w:after="120" w:line="240" w:lineRule="auto"/>
        <w:rPr>
          <w:rFonts w:cs="Calibri"/>
          <w:sz w:val="24"/>
          <w:szCs w:val="24"/>
        </w:rPr>
      </w:pPr>
      <w:r w:rsidRPr="00927FAD">
        <w:rPr>
          <w:rFonts w:cs="Calibri"/>
          <w:sz w:val="24"/>
          <w:szCs w:val="24"/>
        </w:rPr>
        <w:t>Navázání osobního kontaktu s žákem, rozhovor s žákem (nejlépe třídní učitel)</w:t>
      </w:r>
    </w:p>
    <w:p w:rsidR="001B3343" w:rsidRPr="00927FAD" w:rsidRDefault="001B3343" w:rsidP="007F1749">
      <w:pPr>
        <w:pStyle w:val="Odstavecseseznamem1"/>
        <w:numPr>
          <w:ilvl w:val="1"/>
          <w:numId w:val="18"/>
        </w:numPr>
        <w:spacing w:after="120" w:line="240" w:lineRule="auto"/>
        <w:rPr>
          <w:rFonts w:cs="Calibri"/>
          <w:sz w:val="24"/>
          <w:szCs w:val="24"/>
        </w:rPr>
      </w:pPr>
      <w:r w:rsidRPr="00927FAD">
        <w:rPr>
          <w:rFonts w:cs="Calibri"/>
          <w:sz w:val="24"/>
          <w:szCs w:val="24"/>
        </w:rPr>
        <w:t>Pokud se nedaří navázat kontakt, je dobré kontaktovat PPP</w:t>
      </w:r>
      <w:r w:rsidR="00120F36">
        <w:rPr>
          <w:rFonts w:cs="Calibri"/>
          <w:sz w:val="24"/>
          <w:szCs w:val="24"/>
        </w:rPr>
        <w:t>.</w:t>
      </w:r>
      <w:r w:rsidRPr="00927FAD">
        <w:rPr>
          <w:rFonts w:cs="Calibri"/>
          <w:sz w:val="24"/>
          <w:szCs w:val="24"/>
        </w:rPr>
        <w:t xml:space="preserve"> Jednou z možností je, že učitel </w:t>
      </w:r>
      <w:r w:rsidRPr="00120F36">
        <w:rPr>
          <w:rFonts w:cs="Calibri"/>
          <w:sz w:val="24"/>
          <w:szCs w:val="24"/>
          <w:u w:val="single"/>
        </w:rPr>
        <w:t>žákovi, který se nechce</w:t>
      </w:r>
      <w:r w:rsidRPr="00927FAD">
        <w:rPr>
          <w:rFonts w:cs="Calibri"/>
          <w:sz w:val="24"/>
          <w:szCs w:val="24"/>
        </w:rPr>
        <w:t xml:space="preserve"> se svým problémem svěřit, doporučí, aby se obrátil na </w:t>
      </w:r>
      <w:r w:rsidRPr="00120F36">
        <w:rPr>
          <w:rFonts w:cs="Calibri"/>
          <w:sz w:val="24"/>
          <w:szCs w:val="24"/>
          <w:u w:val="single"/>
        </w:rPr>
        <w:t>Linku bezpečí.</w:t>
      </w:r>
      <w:r w:rsidRPr="00927FAD">
        <w:rPr>
          <w:rFonts w:cs="Calibri"/>
          <w:sz w:val="24"/>
          <w:szCs w:val="24"/>
        </w:rPr>
        <w:t xml:space="preserve"> Dítě si může o svém problému po telefonu popovídat anonymně a záleží jen na něm, zda se během rozhovoru stane důvěřivějším a sdělí na sebe kontakt.</w:t>
      </w:r>
    </w:p>
    <w:p w:rsidR="001B3343" w:rsidRPr="00927FAD" w:rsidRDefault="001B3343" w:rsidP="007F1749">
      <w:pPr>
        <w:pStyle w:val="Odstavecseseznamem1"/>
        <w:numPr>
          <w:ilvl w:val="1"/>
          <w:numId w:val="18"/>
        </w:numPr>
        <w:spacing w:after="120" w:line="240" w:lineRule="auto"/>
        <w:rPr>
          <w:rFonts w:cs="Calibri"/>
          <w:sz w:val="24"/>
          <w:szCs w:val="24"/>
        </w:rPr>
      </w:pPr>
      <w:r w:rsidRPr="00927FAD">
        <w:rPr>
          <w:rFonts w:cs="Calibri"/>
          <w:sz w:val="24"/>
          <w:szCs w:val="24"/>
        </w:rPr>
        <w:t>Komunikace s ostatními spolužáky nebo sourozenci, zda o příčině problémů nevědí něco bližšího.</w:t>
      </w:r>
    </w:p>
    <w:p w:rsidR="001B3343" w:rsidRPr="00927FAD" w:rsidRDefault="001B3343" w:rsidP="007F1749">
      <w:pPr>
        <w:pStyle w:val="Odstavecseseznamem1"/>
        <w:numPr>
          <w:ilvl w:val="0"/>
          <w:numId w:val="18"/>
        </w:numPr>
        <w:spacing w:after="120" w:line="240" w:lineRule="auto"/>
        <w:rPr>
          <w:rFonts w:cs="Calibri"/>
          <w:sz w:val="24"/>
          <w:szCs w:val="24"/>
        </w:rPr>
      </w:pPr>
      <w:r w:rsidRPr="00927FAD">
        <w:rPr>
          <w:rFonts w:cs="Calibri"/>
          <w:sz w:val="24"/>
          <w:szCs w:val="24"/>
        </w:rPr>
        <w:t>Rozhovor s rodičem</w:t>
      </w:r>
    </w:p>
    <w:p w:rsidR="001B3343" w:rsidRPr="00927FAD" w:rsidRDefault="001B3343" w:rsidP="007F1749">
      <w:pPr>
        <w:pStyle w:val="Odstavecseseznamem1"/>
        <w:numPr>
          <w:ilvl w:val="1"/>
          <w:numId w:val="18"/>
        </w:numPr>
        <w:spacing w:after="120" w:line="240" w:lineRule="auto"/>
        <w:rPr>
          <w:rFonts w:cs="Calibri"/>
          <w:sz w:val="24"/>
          <w:szCs w:val="24"/>
        </w:rPr>
      </w:pPr>
      <w:r w:rsidRPr="00927FAD">
        <w:rPr>
          <w:rFonts w:cs="Calibri"/>
          <w:sz w:val="24"/>
          <w:szCs w:val="24"/>
        </w:rPr>
        <w:t>V první fázi by učitel měl po rodiči chtít, aby pouze okomentoval problémy, které učitel u dítěte vypozoroval. Může tak i zjistit skutečnou příčinou žákova neobvyklého chování než domácí týrání. Anebo může být zájem školy o osud žáka pro zákonného zástupce dostatečnou výstrahou k tomu, aby si uvědomil, že další ubližování dítěti bude mít pro něj vážné následky. Také může z chování rodiče nepřímo poznat, zda v rodině k týrání nedochází.</w:t>
      </w:r>
    </w:p>
    <w:p w:rsidR="001B3343" w:rsidRPr="00927FAD" w:rsidRDefault="001B3343" w:rsidP="007F1749">
      <w:pPr>
        <w:pStyle w:val="Odstavecseseznamem1"/>
        <w:numPr>
          <w:ilvl w:val="0"/>
          <w:numId w:val="18"/>
        </w:numPr>
        <w:spacing w:after="120" w:line="240" w:lineRule="auto"/>
        <w:rPr>
          <w:rFonts w:cs="Calibri"/>
          <w:b/>
          <w:sz w:val="24"/>
          <w:szCs w:val="24"/>
        </w:rPr>
      </w:pPr>
      <w:r w:rsidRPr="00927FAD">
        <w:rPr>
          <w:rFonts w:cs="Calibri"/>
          <w:sz w:val="24"/>
          <w:szCs w:val="24"/>
        </w:rPr>
        <w:t>Spolupráce s odborníkem</w:t>
      </w:r>
    </w:p>
    <w:p w:rsidR="001B3343" w:rsidRPr="00927FAD" w:rsidRDefault="001B3343" w:rsidP="007F1749">
      <w:pPr>
        <w:pStyle w:val="Odstavecseseznamem1"/>
        <w:numPr>
          <w:ilvl w:val="1"/>
          <w:numId w:val="18"/>
        </w:numPr>
        <w:spacing w:after="120" w:line="240" w:lineRule="auto"/>
        <w:rPr>
          <w:rFonts w:cs="Calibri"/>
          <w:b/>
          <w:sz w:val="24"/>
          <w:szCs w:val="24"/>
        </w:rPr>
      </w:pPr>
      <w:r w:rsidRPr="00120F36">
        <w:rPr>
          <w:rFonts w:cs="Calibri"/>
          <w:sz w:val="24"/>
          <w:szCs w:val="24"/>
        </w:rPr>
        <w:t>Lékař - Pediatr</w:t>
      </w:r>
      <w:r w:rsidRPr="00927FAD">
        <w:rPr>
          <w:rFonts w:cs="Calibri"/>
          <w:sz w:val="24"/>
          <w:szCs w:val="24"/>
        </w:rPr>
        <w:t xml:space="preserve"> si přeje, aby dítě přišlo v doprovodu rodiče.</w:t>
      </w:r>
    </w:p>
    <w:p w:rsidR="001B3343" w:rsidRPr="00927FAD" w:rsidRDefault="001B3343" w:rsidP="007F1749">
      <w:pPr>
        <w:pStyle w:val="Odstavecseseznamem1"/>
        <w:numPr>
          <w:ilvl w:val="1"/>
          <w:numId w:val="18"/>
        </w:numPr>
        <w:spacing w:after="120" w:line="240" w:lineRule="auto"/>
        <w:rPr>
          <w:rFonts w:cs="Calibri"/>
          <w:sz w:val="24"/>
          <w:szCs w:val="24"/>
        </w:rPr>
      </w:pPr>
      <w:r w:rsidRPr="00120F36">
        <w:rPr>
          <w:rFonts w:cs="Calibri"/>
          <w:sz w:val="24"/>
          <w:szCs w:val="24"/>
        </w:rPr>
        <w:t>PPP</w:t>
      </w:r>
      <w:r w:rsidRPr="00927FAD">
        <w:rPr>
          <w:rFonts w:cs="Calibri"/>
          <w:sz w:val="24"/>
          <w:szCs w:val="24"/>
        </w:rPr>
        <w:t xml:space="preserve"> - sem by mělo dítě jít spolu se zákonným zástupcem </w:t>
      </w:r>
      <w:proofErr w:type="gramStart"/>
      <w:r w:rsidRPr="00927FAD">
        <w:rPr>
          <w:rFonts w:cs="Calibri"/>
          <w:sz w:val="24"/>
          <w:szCs w:val="24"/>
        </w:rPr>
        <w:t>X</w:t>
      </w:r>
      <w:proofErr w:type="gramEnd"/>
      <w:r w:rsidRPr="00927FAD">
        <w:rPr>
          <w:rFonts w:cs="Calibri"/>
          <w:sz w:val="24"/>
          <w:szCs w:val="24"/>
        </w:rPr>
        <w:t xml:space="preserve"> pokud PPP bez účasti rodičů – je považováno toto porušení pravidel za přijatelné. Prioritou je pomoci dítěti za každou cenu.</w:t>
      </w:r>
    </w:p>
    <w:p w:rsidR="001B3343" w:rsidRPr="00927FAD" w:rsidRDefault="001B3343" w:rsidP="007F1749">
      <w:pPr>
        <w:pStyle w:val="Odstavecseseznamem1"/>
        <w:numPr>
          <w:ilvl w:val="1"/>
          <w:numId w:val="18"/>
        </w:numPr>
        <w:spacing w:after="120" w:line="240" w:lineRule="auto"/>
        <w:rPr>
          <w:rFonts w:cs="Calibri"/>
          <w:sz w:val="24"/>
          <w:szCs w:val="24"/>
        </w:rPr>
      </w:pPr>
      <w:r w:rsidRPr="00927FAD">
        <w:rPr>
          <w:rFonts w:cs="Calibri"/>
          <w:sz w:val="24"/>
          <w:szCs w:val="24"/>
        </w:rPr>
        <w:t>OSPOD - podezření na týrání žáka →situace se nezlepšuje, komunikace s rodiči k ničemu nevede.</w:t>
      </w:r>
    </w:p>
    <w:p w:rsidR="001B3343" w:rsidRPr="00927FAD" w:rsidRDefault="001B3343" w:rsidP="007F1749">
      <w:pPr>
        <w:pStyle w:val="Odstavecseseznamem1"/>
        <w:numPr>
          <w:ilvl w:val="1"/>
          <w:numId w:val="18"/>
        </w:numPr>
        <w:spacing w:after="120" w:line="240" w:lineRule="auto"/>
        <w:rPr>
          <w:rFonts w:cs="Calibri"/>
          <w:sz w:val="24"/>
          <w:szCs w:val="24"/>
          <w:u w:val="single"/>
        </w:rPr>
      </w:pPr>
      <w:r w:rsidRPr="00927FAD">
        <w:rPr>
          <w:rFonts w:cs="Calibri"/>
          <w:sz w:val="24"/>
          <w:szCs w:val="24"/>
        </w:rPr>
        <w:t xml:space="preserve">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trestných činů nepřekažení tr. činu a neoznámení </w:t>
      </w:r>
      <w:proofErr w:type="spellStart"/>
      <w:r w:rsidR="00120F36" w:rsidRPr="00927FAD">
        <w:rPr>
          <w:rFonts w:cs="Calibri"/>
          <w:sz w:val="24"/>
          <w:szCs w:val="24"/>
        </w:rPr>
        <w:t>tr</w:t>
      </w:r>
      <w:proofErr w:type="spellEnd"/>
      <w:r w:rsidR="00120F36" w:rsidRPr="00927FAD">
        <w:rPr>
          <w:rFonts w:cs="Calibri"/>
          <w:sz w:val="24"/>
          <w:szCs w:val="24"/>
        </w:rPr>
        <w:t>. činu</w:t>
      </w:r>
      <w:r w:rsidRPr="00927FAD">
        <w:rPr>
          <w:rFonts w:cs="Calibri"/>
          <w:sz w:val="24"/>
          <w:szCs w:val="24"/>
        </w:rPr>
        <w:t>.</w:t>
      </w:r>
    </w:p>
    <w:p w:rsidR="001B13DE" w:rsidRDefault="001B13DE" w:rsidP="00927FAD">
      <w:pPr>
        <w:spacing w:after="120" w:line="240" w:lineRule="auto"/>
        <w:rPr>
          <w:rFonts w:cs="Calibri"/>
          <w:b/>
          <w:sz w:val="28"/>
          <w:szCs w:val="28"/>
          <w:u w:val="single"/>
        </w:rPr>
      </w:pPr>
    </w:p>
    <w:p w:rsidR="001B13DE" w:rsidRDefault="001B13DE" w:rsidP="00927FAD">
      <w:pPr>
        <w:spacing w:after="120" w:line="240" w:lineRule="auto"/>
        <w:rPr>
          <w:rFonts w:cs="Calibri"/>
          <w:b/>
          <w:sz w:val="28"/>
          <w:szCs w:val="28"/>
          <w:u w:val="single"/>
        </w:rPr>
      </w:pPr>
    </w:p>
    <w:p w:rsidR="001B3343" w:rsidRPr="00120F36" w:rsidRDefault="001B3343" w:rsidP="00927FAD">
      <w:pPr>
        <w:spacing w:after="120" w:line="240" w:lineRule="auto"/>
        <w:rPr>
          <w:rFonts w:cs="Calibri"/>
          <w:b/>
          <w:sz w:val="28"/>
          <w:szCs w:val="28"/>
        </w:rPr>
      </w:pPr>
      <w:r w:rsidRPr="00120F36">
        <w:rPr>
          <w:rFonts w:cs="Calibri"/>
          <w:b/>
          <w:sz w:val="28"/>
          <w:szCs w:val="28"/>
          <w:u w:val="single"/>
        </w:rPr>
        <w:lastRenderedPageBreak/>
        <w:t xml:space="preserve">Jak řešit sexuální zneužívání: </w:t>
      </w:r>
    </w:p>
    <w:p w:rsidR="001B3343" w:rsidRPr="00927FAD" w:rsidRDefault="001B3343" w:rsidP="00927FAD">
      <w:pPr>
        <w:spacing w:after="120" w:line="240" w:lineRule="auto"/>
        <w:rPr>
          <w:rFonts w:cs="Calibri"/>
          <w:sz w:val="24"/>
          <w:szCs w:val="24"/>
        </w:rPr>
      </w:pPr>
      <w:r w:rsidRPr="00927FAD">
        <w:rPr>
          <w:rFonts w:cs="Calibri"/>
          <w:b/>
          <w:sz w:val="24"/>
          <w:szCs w:val="24"/>
        </w:rPr>
        <w:t>Sexuální zneužívání</w:t>
      </w:r>
      <w:r w:rsidRPr="00927FAD">
        <w:rPr>
          <w:rFonts w:cs="Calibri"/>
          <w:sz w:val="24"/>
          <w:szCs w:val="24"/>
        </w:rPr>
        <w:t xml:space="preserve"> – je každé nepřiměřené vystavení dítěte sexuálnímu činu nebo chování, které vede k uspokojování potřeb zneuživatele. 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w:t>
      </w:r>
    </w:p>
    <w:p w:rsidR="001B3343" w:rsidRPr="00927FAD" w:rsidRDefault="001B3343" w:rsidP="00927FAD">
      <w:pPr>
        <w:spacing w:after="120" w:line="240" w:lineRule="auto"/>
        <w:rPr>
          <w:rFonts w:cs="Calibri"/>
          <w:sz w:val="24"/>
          <w:szCs w:val="24"/>
        </w:rPr>
      </w:pPr>
    </w:p>
    <w:p w:rsidR="001B3343" w:rsidRPr="00120F36" w:rsidRDefault="001B3343" w:rsidP="00927FAD">
      <w:pPr>
        <w:spacing w:after="120" w:line="240" w:lineRule="auto"/>
        <w:rPr>
          <w:rFonts w:cs="Calibri"/>
          <w:sz w:val="32"/>
          <w:szCs w:val="32"/>
        </w:rPr>
      </w:pPr>
      <w:r w:rsidRPr="00120F36">
        <w:rPr>
          <w:rFonts w:cs="Calibri"/>
          <w:sz w:val="32"/>
          <w:szCs w:val="32"/>
        </w:rPr>
        <w:t>Dozvím se – oznámím MP → řediteli – kontaktujeme policii a orgán sociálně-právní ochrany dětí</w:t>
      </w:r>
    </w:p>
    <w:p w:rsidR="00120F36" w:rsidRDefault="00120F36" w:rsidP="00927FAD">
      <w:pPr>
        <w:spacing w:after="120" w:line="240" w:lineRule="auto"/>
        <w:rPr>
          <w:rFonts w:cs="Calibri"/>
          <w:b/>
          <w:sz w:val="24"/>
          <w:szCs w:val="24"/>
          <w:u w:val="single"/>
        </w:rPr>
      </w:pPr>
    </w:p>
    <w:p w:rsidR="001B3343" w:rsidRPr="00120F36" w:rsidRDefault="001B3343" w:rsidP="00927FAD">
      <w:pPr>
        <w:spacing w:after="120" w:line="240" w:lineRule="auto"/>
        <w:rPr>
          <w:rFonts w:cs="Calibri"/>
          <w:b/>
          <w:sz w:val="28"/>
          <w:szCs w:val="28"/>
          <w:u w:val="single"/>
        </w:rPr>
      </w:pPr>
      <w:r w:rsidRPr="00120F36">
        <w:rPr>
          <w:rFonts w:cs="Calibri"/>
          <w:b/>
          <w:sz w:val="28"/>
          <w:szCs w:val="28"/>
          <w:u w:val="single"/>
        </w:rPr>
        <w:t>Dítě se mi svěří osobně</w:t>
      </w:r>
    </w:p>
    <w:p w:rsidR="001B3343" w:rsidRPr="004F1605" w:rsidRDefault="001B3343" w:rsidP="007F1749">
      <w:pPr>
        <w:pStyle w:val="Odstavecseseznamem1"/>
        <w:numPr>
          <w:ilvl w:val="0"/>
          <w:numId w:val="19"/>
        </w:numPr>
        <w:spacing w:after="120" w:line="240" w:lineRule="auto"/>
        <w:rPr>
          <w:rFonts w:cs="Calibri"/>
          <w:sz w:val="24"/>
          <w:szCs w:val="24"/>
        </w:rPr>
      </w:pPr>
      <w:bookmarkStart w:id="0" w:name="_GoBack"/>
      <w:r w:rsidRPr="004F1605">
        <w:rPr>
          <w:rFonts w:cs="Calibri"/>
          <w:sz w:val="24"/>
          <w:szCs w:val="24"/>
        </w:rPr>
        <w:t>uvědomit si, že jde o velmi citlivou záležitost</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seznámit s tím ředitele školy a metodika prevence, TU (pokud se mu nesvěřil žák osobně)</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pokud se zneužívání dopouští rodič, není žádoucí informovat ho o tom, že se vám dítě svěřilo</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komunikovat s dítětem – podrobnější vyšetřování nechat na psychologovi a policii</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vhodně dítěti sdělit, že skutečnost musíte ohlásit na policii</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ohlásit na policii</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ocenit dítě, že za vámi přišlo a ujistit ho, že pro ně uděláte všechno, co je ve vašich silách</w:t>
      </w:r>
    </w:p>
    <w:p w:rsidR="001B3343" w:rsidRPr="004F1605" w:rsidRDefault="001B3343" w:rsidP="007F1749">
      <w:pPr>
        <w:pStyle w:val="Odstavecseseznamem1"/>
        <w:numPr>
          <w:ilvl w:val="0"/>
          <w:numId w:val="19"/>
        </w:numPr>
        <w:spacing w:after="120" w:line="240" w:lineRule="auto"/>
        <w:rPr>
          <w:rFonts w:cs="Calibri"/>
          <w:sz w:val="24"/>
          <w:szCs w:val="24"/>
        </w:rPr>
      </w:pPr>
      <w:r w:rsidRPr="004F1605">
        <w:rPr>
          <w:rFonts w:cs="Calibri"/>
          <w:sz w:val="24"/>
          <w:szCs w:val="24"/>
        </w:rPr>
        <w:t>jestliže dítě nechce, abyste věc ohlásili, situaci konzultujte s odborníkem, ale od oznámení události vás to nesmí odradit</w:t>
      </w:r>
    </w:p>
    <w:bookmarkEnd w:id="0"/>
    <w:p w:rsidR="00120F36" w:rsidRDefault="00120F36" w:rsidP="001B13DE">
      <w:pPr>
        <w:spacing w:after="0" w:line="240" w:lineRule="auto"/>
        <w:rPr>
          <w:rFonts w:cs="Calibri"/>
          <w:b/>
          <w:sz w:val="28"/>
          <w:szCs w:val="28"/>
          <w:u w:val="single"/>
        </w:rPr>
      </w:pPr>
    </w:p>
    <w:p w:rsidR="001B3343" w:rsidRPr="00120F36" w:rsidRDefault="001B3343" w:rsidP="00120F36">
      <w:pPr>
        <w:spacing w:after="120" w:line="240" w:lineRule="auto"/>
        <w:rPr>
          <w:rFonts w:cs="Calibri"/>
          <w:b/>
          <w:sz w:val="28"/>
          <w:szCs w:val="28"/>
          <w:u w:val="single"/>
        </w:rPr>
      </w:pPr>
      <w:r w:rsidRPr="00120F36">
        <w:rPr>
          <w:rFonts w:cs="Calibri"/>
          <w:b/>
          <w:sz w:val="28"/>
          <w:szCs w:val="28"/>
          <w:u w:val="single"/>
        </w:rPr>
        <w:t>Dozvím se to od spolužáků nebo z jiných zdrojů</w:t>
      </w:r>
    </w:p>
    <w:p w:rsidR="001B3343" w:rsidRDefault="001B3343" w:rsidP="007F1749">
      <w:pPr>
        <w:pStyle w:val="Odstavecseseznamem1"/>
        <w:numPr>
          <w:ilvl w:val="0"/>
          <w:numId w:val="20"/>
        </w:numPr>
        <w:spacing w:after="120" w:line="240" w:lineRule="auto"/>
        <w:rPr>
          <w:rFonts w:cs="Calibri"/>
          <w:sz w:val="24"/>
          <w:szCs w:val="24"/>
        </w:rPr>
      </w:pPr>
      <w:r w:rsidRPr="00927FAD">
        <w:rPr>
          <w:rFonts w:cs="Calibri"/>
          <w:sz w:val="24"/>
          <w:szCs w:val="24"/>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CB2F56" w:rsidRDefault="00CB2F56" w:rsidP="00CB2F56">
      <w:pPr>
        <w:pStyle w:val="Odstavecseseznamem1"/>
        <w:spacing w:after="120" w:line="240" w:lineRule="auto"/>
        <w:ind w:left="0"/>
        <w:rPr>
          <w:rFonts w:cs="Calibri"/>
          <w:sz w:val="24"/>
          <w:szCs w:val="24"/>
        </w:rPr>
      </w:pPr>
    </w:p>
    <w:tbl>
      <w:tblPr>
        <w:tblStyle w:val="Mkatabulky"/>
        <w:tblW w:w="0" w:type="auto"/>
        <w:tblLook w:val="04A0" w:firstRow="1" w:lastRow="0" w:firstColumn="1" w:lastColumn="0" w:noHBand="0" w:noVBand="1"/>
      </w:tblPr>
      <w:tblGrid>
        <w:gridCol w:w="10436"/>
      </w:tblGrid>
      <w:tr w:rsidR="00CB2F56" w:rsidTr="00CB2F56">
        <w:tc>
          <w:tcPr>
            <w:tcW w:w="10456" w:type="dxa"/>
            <w:tcBorders>
              <w:top w:val="double" w:sz="4" w:space="0" w:color="auto"/>
              <w:left w:val="double" w:sz="4" w:space="0" w:color="auto"/>
              <w:bottom w:val="double" w:sz="4" w:space="0" w:color="auto"/>
              <w:right w:val="double" w:sz="4" w:space="0" w:color="auto"/>
            </w:tcBorders>
          </w:tcPr>
          <w:p w:rsidR="00CB2F56" w:rsidRDefault="00CB2F56" w:rsidP="00CB2F56">
            <w:pPr>
              <w:pStyle w:val="Odstavecseseznamem1"/>
              <w:spacing w:after="120" w:line="240" w:lineRule="auto"/>
              <w:ind w:left="0"/>
              <w:rPr>
                <w:sz w:val="32"/>
                <w:szCs w:val="32"/>
                <w:bdr w:val="single" w:sz="4" w:space="0" w:color="FFFFFF" w:frame="1"/>
              </w:rPr>
            </w:pPr>
            <w:r w:rsidRPr="00CB2F56">
              <w:rPr>
                <w:sz w:val="32"/>
                <w:szCs w:val="32"/>
                <w:u w:val="single"/>
                <w:bdr w:val="single" w:sz="4" w:space="0" w:color="FFFFFF" w:frame="1"/>
              </w:rPr>
              <w:t>Pokud má učitel jistotu</w:t>
            </w:r>
            <w:r w:rsidRPr="00CB2F56">
              <w:rPr>
                <w:sz w:val="32"/>
                <w:szCs w:val="32"/>
                <w:bdr w:val="single" w:sz="4" w:space="0" w:color="FFFFFF" w:frame="1"/>
              </w:rPr>
              <w:t>, že byl spáchán trestný čin, má ze zákona povinnost obrátit se na orgány činné v trestním řízení</w:t>
            </w:r>
            <w:r>
              <w:rPr>
                <w:sz w:val="32"/>
                <w:szCs w:val="32"/>
                <w:bdr w:val="single" w:sz="4" w:space="0" w:color="FFFFFF" w:frame="1"/>
              </w:rPr>
              <w:t>!</w:t>
            </w:r>
          </w:p>
          <w:p w:rsidR="00CB2F56" w:rsidRPr="00CB2F56" w:rsidRDefault="00CB2F56" w:rsidP="00CB2F56">
            <w:pPr>
              <w:pStyle w:val="Odstavecseseznamem1"/>
              <w:spacing w:after="120" w:line="240" w:lineRule="auto"/>
              <w:ind w:left="0"/>
              <w:rPr>
                <w:rFonts w:cs="Calibri"/>
                <w:sz w:val="32"/>
                <w:szCs w:val="32"/>
              </w:rPr>
            </w:pPr>
            <w:r w:rsidRPr="00CB2F56">
              <w:rPr>
                <w:sz w:val="32"/>
                <w:szCs w:val="32"/>
                <w:u w:val="single"/>
                <w:bdr w:val="single" w:sz="4" w:space="0" w:color="FFFFFF" w:frame="1"/>
              </w:rPr>
              <w:t>Pokud má podezření</w:t>
            </w:r>
            <w:r w:rsidRPr="00CB2F56">
              <w:rPr>
                <w:sz w:val="32"/>
                <w:szCs w:val="32"/>
                <w:bdr w:val="single" w:sz="4" w:space="0" w:color="FFFFFF" w:frame="1"/>
              </w:rPr>
              <w:t>, zákon určuje školskému zařízení za povinnost nahlásit tuto skutečnost obecnímu úřadu, tedy sociálnímu pracovníkovi z orgánu sociálně právní ochrany dětí (OSPOD</w:t>
            </w:r>
            <w:r w:rsidR="001B13DE" w:rsidRPr="00CB2F56">
              <w:rPr>
                <w:sz w:val="32"/>
                <w:szCs w:val="32"/>
                <w:bdr w:val="single" w:sz="4" w:space="0" w:color="FFFFFF" w:frame="1"/>
              </w:rPr>
              <w:t>).</w:t>
            </w:r>
          </w:p>
        </w:tc>
      </w:tr>
    </w:tbl>
    <w:p w:rsidR="00CB2F56" w:rsidRPr="00927FAD" w:rsidRDefault="00CB2F56" w:rsidP="001B13DE">
      <w:pPr>
        <w:pStyle w:val="Odstavecseseznamem1"/>
        <w:spacing w:after="0" w:line="240" w:lineRule="auto"/>
        <w:ind w:left="0"/>
        <w:rPr>
          <w:rFonts w:cs="Calibri"/>
          <w:sz w:val="24"/>
          <w:szCs w:val="24"/>
        </w:rPr>
      </w:pPr>
    </w:p>
    <w:p w:rsidR="001B3343" w:rsidRPr="00927FAD" w:rsidRDefault="001B3343" w:rsidP="001B13DE">
      <w:pPr>
        <w:pStyle w:val="Odstavecseseznamem1"/>
        <w:spacing w:after="0" w:line="240" w:lineRule="auto"/>
        <w:ind w:left="0"/>
        <w:rPr>
          <w:rFonts w:cs="Calibri"/>
          <w:sz w:val="24"/>
          <w:szCs w:val="24"/>
        </w:rPr>
      </w:pPr>
    </w:p>
    <w:p w:rsidR="001B3343" w:rsidRPr="00CB2F56" w:rsidRDefault="001B3343" w:rsidP="00927FAD">
      <w:pPr>
        <w:spacing w:after="120" w:line="240" w:lineRule="auto"/>
        <w:rPr>
          <w:rFonts w:cs="Calibri"/>
          <w:b/>
          <w:sz w:val="28"/>
          <w:szCs w:val="28"/>
        </w:rPr>
      </w:pPr>
      <w:r w:rsidRPr="00CB2F56">
        <w:rPr>
          <w:rFonts w:cs="Calibri"/>
          <w:b/>
          <w:sz w:val="28"/>
          <w:szCs w:val="28"/>
          <w:u w:val="single"/>
        </w:rPr>
        <w:t xml:space="preserve">Síť partnerů spolupráce </w:t>
      </w:r>
    </w:p>
    <w:p w:rsidR="001B3343" w:rsidRPr="00927FAD" w:rsidRDefault="001B3343" w:rsidP="007F1749">
      <w:pPr>
        <w:pStyle w:val="Odstavecseseznamem1"/>
        <w:numPr>
          <w:ilvl w:val="0"/>
          <w:numId w:val="20"/>
        </w:numPr>
        <w:spacing w:after="0" w:line="240" w:lineRule="auto"/>
        <w:ind w:left="1077" w:hanging="357"/>
        <w:rPr>
          <w:rFonts w:cs="Calibri"/>
          <w:sz w:val="24"/>
          <w:szCs w:val="24"/>
        </w:rPr>
      </w:pPr>
      <w:r w:rsidRPr="00927FAD">
        <w:rPr>
          <w:rFonts w:cs="Calibri"/>
          <w:sz w:val="24"/>
          <w:szCs w:val="24"/>
        </w:rPr>
        <w:t xml:space="preserve">Dětské krizové centrum, tel: 241 484 149 </w:t>
      </w:r>
    </w:p>
    <w:p w:rsidR="001B3343" w:rsidRPr="00927FAD" w:rsidRDefault="001B3343" w:rsidP="007F1749">
      <w:pPr>
        <w:pStyle w:val="Odstavecseseznamem1"/>
        <w:numPr>
          <w:ilvl w:val="0"/>
          <w:numId w:val="20"/>
        </w:numPr>
        <w:spacing w:after="0" w:line="240" w:lineRule="auto"/>
        <w:ind w:left="1077" w:hanging="357"/>
        <w:rPr>
          <w:rFonts w:cs="Calibri"/>
          <w:sz w:val="24"/>
          <w:szCs w:val="24"/>
        </w:rPr>
      </w:pPr>
      <w:r w:rsidRPr="00927FAD">
        <w:rPr>
          <w:rFonts w:cs="Calibri"/>
          <w:sz w:val="24"/>
          <w:szCs w:val="24"/>
        </w:rPr>
        <w:t xml:space="preserve">Internetová poradna: problem@ditekrize.cz  </w:t>
      </w:r>
    </w:p>
    <w:p w:rsidR="001B3343" w:rsidRPr="00927FAD" w:rsidRDefault="001B3343" w:rsidP="007F1749">
      <w:pPr>
        <w:pStyle w:val="Odstavecseseznamem1"/>
        <w:numPr>
          <w:ilvl w:val="0"/>
          <w:numId w:val="20"/>
        </w:numPr>
        <w:spacing w:after="0" w:line="240" w:lineRule="auto"/>
        <w:ind w:left="1077" w:hanging="357"/>
        <w:rPr>
          <w:rFonts w:cs="Calibri"/>
          <w:sz w:val="24"/>
          <w:szCs w:val="24"/>
        </w:rPr>
      </w:pPr>
      <w:r w:rsidRPr="00927FAD">
        <w:rPr>
          <w:rFonts w:cs="Calibri"/>
          <w:sz w:val="24"/>
          <w:szCs w:val="24"/>
        </w:rPr>
        <w:t>Linka bezpečí, tel: 800 155 555</w:t>
      </w:r>
    </w:p>
    <w:p w:rsidR="001B3343" w:rsidRPr="00927FAD" w:rsidRDefault="001B3343" w:rsidP="007F1749">
      <w:pPr>
        <w:pStyle w:val="Odstavecseseznamem1"/>
        <w:numPr>
          <w:ilvl w:val="0"/>
          <w:numId w:val="20"/>
        </w:numPr>
        <w:spacing w:after="0" w:line="240" w:lineRule="auto"/>
        <w:ind w:left="1077" w:hanging="357"/>
        <w:rPr>
          <w:rFonts w:cs="Calibri"/>
          <w:sz w:val="24"/>
          <w:szCs w:val="24"/>
        </w:rPr>
      </w:pPr>
      <w:r w:rsidRPr="00927FAD">
        <w:rPr>
          <w:rFonts w:cs="Calibri"/>
          <w:sz w:val="24"/>
          <w:szCs w:val="24"/>
        </w:rPr>
        <w:t xml:space="preserve">Linka důvěry RIAPS: 222 580 697, </w:t>
      </w:r>
      <w:hyperlink r:id="rId7" w:history="1">
        <w:r w:rsidRPr="00927FAD">
          <w:rPr>
            <w:rStyle w:val="Hypertextovodkaz"/>
            <w:rFonts w:cs="Calibri"/>
            <w:sz w:val="24"/>
            <w:szCs w:val="24"/>
          </w:rPr>
          <w:t>linka@mcssp.cz</w:t>
        </w:r>
      </w:hyperlink>
    </w:p>
    <w:p w:rsidR="001B3343" w:rsidRPr="00927FAD" w:rsidRDefault="001B3343" w:rsidP="007F1749">
      <w:pPr>
        <w:pStyle w:val="Odstavecseseznamem1"/>
        <w:numPr>
          <w:ilvl w:val="0"/>
          <w:numId w:val="20"/>
        </w:numPr>
        <w:spacing w:after="0" w:line="240" w:lineRule="auto"/>
        <w:ind w:left="1077" w:hanging="357"/>
        <w:rPr>
          <w:rFonts w:cs="Calibri"/>
          <w:b/>
          <w:sz w:val="24"/>
          <w:szCs w:val="24"/>
          <w:u w:val="single"/>
        </w:rPr>
      </w:pPr>
      <w:r w:rsidRPr="00927FAD">
        <w:rPr>
          <w:rFonts w:cs="Calibri"/>
          <w:sz w:val="24"/>
          <w:szCs w:val="24"/>
        </w:rPr>
        <w:t xml:space="preserve">PPP – Metodik prevence </w:t>
      </w:r>
      <w:r w:rsidR="0017395A" w:rsidRPr="00927FAD">
        <w:rPr>
          <w:rFonts w:cs="Calibri"/>
          <w:sz w:val="24"/>
          <w:szCs w:val="24"/>
        </w:rPr>
        <w:t>Mgr. Martina Fialová, psycholog.</w:t>
      </w:r>
    </w:p>
    <w:p w:rsidR="001B3343" w:rsidRPr="007B062B" w:rsidRDefault="0017395A" w:rsidP="007F1749">
      <w:pPr>
        <w:pStyle w:val="Nadpis1"/>
        <w:numPr>
          <w:ilvl w:val="0"/>
          <w:numId w:val="43"/>
        </w:numPr>
        <w:ind w:left="1154"/>
        <w:rPr>
          <w:rFonts w:ascii="Calibri" w:hAnsi="Calibri"/>
        </w:rPr>
      </w:pPr>
      <w:r w:rsidRPr="007B062B">
        <w:rPr>
          <w:rFonts w:ascii="Calibri" w:hAnsi="Calibri"/>
        </w:rPr>
        <w:lastRenderedPageBreak/>
        <w:t>Krizový plán: EXTREMISMUS, RASISMUS, XENOFOBIE, ANTISEMITISMUS</w:t>
      </w:r>
      <w:r w:rsidR="00C16461">
        <w:rPr>
          <w:rFonts w:ascii="Calibri" w:hAnsi="Calibri"/>
        </w:rPr>
        <w:t>, HOMOFOBIE</w:t>
      </w:r>
    </w:p>
    <w:p w:rsidR="007B062B" w:rsidRDefault="007B062B">
      <w:pPr>
        <w:ind w:left="360"/>
        <w:jc w:val="both"/>
        <w:rPr>
          <w:rFonts w:cs="Calibri"/>
          <w:b/>
        </w:rPr>
      </w:pPr>
    </w:p>
    <w:p w:rsidR="001B3343" w:rsidRPr="007B062B" w:rsidRDefault="001B3343" w:rsidP="007B062B">
      <w:pPr>
        <w:spacing w:after="120" w:line="240" w:lineRule="auto"/>
        <w:ind w:left="360"/>
        <w:jc w:val="both"/>
        <w:rPr>
          <w:rFonts w:cs="Calibri"/>
          <w:sz w:val="24"/>
          <w:szCs w:val="24"/>
        </w:rPr>
      </w:pPr>
      <w:r w:rsidRPr="007B062B">
        <w:rPr>
          <w:rFonts w:cs="Calibri"/>
          <w:b/>
          <w:sz w:val="24"/>
          <w:szCs w:val="24"/>
        </w:rPr>
        <w:t>Za extremistické chování</w:t>
      </w:r>
      <w:r w:rsidRPr="007B062B">
        <w:rPr>
          <w:rFonts w:cs="Calibri"/>
          <w:sz w:val="24"/>
          <w:szCs w:val="24"/>
        </w:rPr>
        <w:t xml:space="preserve"> lze považovat takové, které je vědomě konáno ve prospěch politických, náboženských a etnických hnutí a ideologií, která směřují proti základům demokratického ústavního státu. U žáků se zpravidla jedná pouze o dílčí postoje a formy podpory, které mají často pouze slabý ideologický základ.</w:t>
      </w:r>
    </w:p>
    <w:p w:rsidR="001B3343" w:rsidRPr="007B062B" w:rsidRDefault="001B3343" w:rsidP="007B062B">
      <w:pPr>
        <w:spacing w:after="120" w:line="240" w:lineRule="auto"/>
        <w:ind w:left="360"/>
        <w:jc w:val="both"/>
        <w:rPr>
          <w:rFonts w:cs="Calibri"/>
          <w:b/>
          <w:sz w:val="24"/>
          <w:szCs w:val="24"/>
        </w:rPr>
      </w:pPr>
      <w:r w:rsidRPr="007B062B">
        <w:rPr>
          <w:rFonts w:cs="Calibri"/>
          <w:b/>
          <w:sz w:val="24"/>
          <w:szCs w:val="24"/>
        </w:rPr>
        <w:t>Rasistické chování</w:t>
      </w:r>
      <w:r w:rsidRPr="007B062B">
        <w:rPr>
          <w:rFonts w:cs="Calibri"/>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 </w:t>
      </w:r>
    </w:p>
    <w:p w:rsidR="001B3343" w:rsidRPr="007B062B" w:rsidRDefault="001B3343" w:rsidP="007B062B">
      <w:pPr>
        <w:spacing w:after="120" w:line="240" w:lineRule="auto"/>
        <w:ind w:left="360"/>
        <w:jc w:val="both"/>
        <w:rPr>
          <w:rFonts w:cs="Calibri"/>
          <w:b/>
          <w:sz w:val="24"/>
          <w:szCs w:val="24"/>
        </w:rPr>
      </w:pPr>
      <w:r w:rsidRPr="007B062B">
        <w:rPr>
          <w:rFonts w:cs="Calibri"/>
          <w:b/>
          <w:sz w:val="24"/>
          <w:szCs w:val="24"/>
        </w:rPr>
        <w:t>Xenofobní chování</w:t>
      </w:r>
      <w:r w:rsidRPr="007B062B">
        <w:rPr>
          <w:rFonts w:cs="Calibri"/>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 </w:t>
      </w:r>
    </w:p>
    <w:p w:rsidR="001B3343" w:rsidRDefault="001B3343" w:rsidP="007B062B">
      <w:pPr>
        <w:spacing w:after="120" w:line="240" w:lineRule="auto"/>
        <w:ind w:left="360"/>
        <w:jc w:val="both"/>
        <w:rPr>
          <w:rFonts w:cs="Calibri"/>
          <w:sz w:val="24"/>
          <w:szCs w:val="24"/>
        </w:rPr>
      </w:pPr>
      <w:r w:rsidRPr="007B062B">
        <w:rPr>
          <w:rFonts w:cs="Calibri"/>
          <w:b/>
          <w:sz w:val="24"/>
          <w:szCs w:val="24"/>
        </w:rPr>
        <w:t>Antisemitské jednán</w:t>
      </w:r>
      <w:r w:rsidRPr="007B062B">
        <w:rPr>
          <w:rFonts w:cs="Calibri"/>
          <w:sz w:val="24"/>
          <w:szCs w:val="24"/>
        </w:rPr>
        <w:t>í je takové, které poškozuje objekt židovského charakteru.</w:t>
      </w:r>
    </w:p>
    <w:p w:rsidR="00C16461" w:rsidRPr="00C16461" w:rsidRDefault="00C16461" w:rsidP="00C16461">
      <w:pPr>
        <w:spacing w:after="120" w:line="240" w:lineRule="auto"/>
        <w:ind w:left="357"/>
        <w:jc w:val="both"/>
        <w:rPr>
          <w:rFonts w:cs="Calibri"/>
          <w:sz w:val="24"/>
          <w:szCs w:val="24"/>
        </w:rPr>
      </w:pPr>
      <w:r w:rsidRPr="00C16461">
        <w:rPr>
          <w:b/>
          <w:sz w:val="24"/>
          <w:szCs w:val="24"/>
        </w:rPr>
        <w:t>Homofobie</w:t>
      </w:r>
      <w:r w:rsidRPr="00C16461">
        <w:rPr>
          <w:sz w:val="24"/>
          <w:szCs w:val="24"/>
        </w:rPr>
        <w:t xml:space="preserve"> v nejširším slova smyslu zahrnuje postoje a chování vyjadřující nepřátelství vůči lidem s menšinovou sexuální orientací či pohlavní identitou, respektive vůči lidem, kteří vybočují z běžných genderových norem.</w:t>
      </w:r>
    </w:p>
    <w:p w:rsidR="001B3343" w:rsidRPr="00C16461" w:rsidRDefault="001B3343" w:rsidP="00C16461">
      <w:pPr>
        <w:spacing w:before="240" w:after="120" w:line="240" w:lineRule="auto"/>
        <w:rPr>
          <w:rFonts w:cs="Calibri"/>
          <w:b/>
          <w:sz w:val="28"/>
          <w:szCs w:val="28"/>
          <w:u w:val="single"/>
        </w:rPr>
      </w:pPr>
      <w:r w:rsidRPr="00C16461">
        <w:rPr>
          <w:rFonts w:cs="Calibri"/>
          <w:b/>
          <w:sz w:val="28"/>
          <w:szCs w:val="28"/>
          <w:u w:val="single"/>
        </w:rPr>
        <w:t>Kdo řeší:</w:t>
      </w:r>
    </w:p>
    <w:p w:rsidR="00C16461" w:rsidRDefault="001B3343" w:rsidP="007F1749">
      <w:pPr>
        <w:pStyle w:val="Odstavecseseznamem1"/>
        <w:numPr>
          <w:ilvl w:val="0"/>
          <w:numId w:val="21"/>
        </w:numPr>
        <w:spacing w:after="120" w:line="240" w:lineRule="auto"/>
        <w:rPr>
          <w:rFonts w:cs="Calibri"/>
          <w:sz w:val="24"/>
          <w:szCs w:val="24"/>
        </w:rPr>
      </w:pPr>
      <w:r w:rsidRPr="007B062B">
        <w:rPr>
          <w:rFonts w:cs="Calibri"/>
          <w:sz w:val="24"/>
          <w:szCs w:val="24"/>
        </w:rPr>
        <w:t xml:space="preserve">O výskytu daného jevu musí být informován ředitel školy, </w:t>
      </w:r>
      <w:r w:rsidR="00C16461">
        <w:rPr>
          <w:rFonts w:cs="Calibri"/>
          <w:sz w:val="24"/>
          <w:szCs w:val="24"/>
        </w:rPr>
        <w:t xml:space="preserve">ŠMP, VP a </w:t>
      </w:r>
      <w:r w:rsidRPr="007B062B">
        <w:rPr>
          <w:rFonts w:cs="Calibri"/>
          <w:sz w:val="24"/>
          <w:szCs w:val="24"/>
        </w:rPr>
        <w:t xml:space="preserve">TU </w:t>
      </w:r>
    </w:p>
    <w:p w:rsidR="001B3343" w:rsidRPr="00C16461" w:rsidRDefault="00C16461" w:rsidP="007F1749">
      <w:pPr>
        <w:pStyle w:val="Odstavecseseznamem1"/>
        <w:numPr>
          <w:ilvl w:val="0"/>
          <w:numId w:val="21"/>
        </w:numPr>
        <w:spacing w:after="120" w:line="240" w:lineRule="auto"/>
        <w:rPr>
          <w:rFonts w:cs="Calibri"/>
          <w:sz w:val="24"/>
          <w:szCs w:val="24"/>
        </w:rPr>
      </w:pPr>
      <w:r w:rsidRPr="00C16461">
        <w:rPr>
          <w:rFonts w:cs="Calibri"/>
          <w:sz w:val="24"/>
          <w:szCs w:val="24"/>
        </w:rPr>
        <w:t xml:space="preserve">Společně </w:t>
      </w:r>
      <w:r w:rsidR="001B3343" w:rsidRPr="00C16461">
        <w:rPr>
          <w:rFonts w:cs="Calibri"/>
          <w:sz w:val="24"/>
          <w:szCs w:val="24"/>
        </w:rPr>
        <w:t>určí dalšího postupu.</w:t>
      </w:r>
    </w:p>
    <w:p w:rsidR="001B3343" w:rsidRPr="00C16461" w:rsidRDefault="001B3343" w:rsidP="00C16461">
      <w:pPr>
        <w:spacing w:before="240" w:after="120" w:line="240" w:lineRule="auto"/>
        <w:rPr>
          <w:rFonts w:cs="Calibri"/>
          <w:b/>
          <w:sz w:val="28"/>
          <w:szCs w:val="28"/>
          <w:u w:val="single"/>
        </w:rPr>
      </w:pPr>
      <w:r w:rsidRPr="00C16461">
        <w:rPr>
          <w:rFonts w:cs="Calibri"/>
          <w:b/>
          <w:sz w:val="28"/>
          <w:szCs w:val="28"/>
          <w:u w:val="single"/>
        </w:rPr>
        <w:t>Jak postupovat při řešení:</w:t>
      </w:r>
    </w:p>
    <w:p w:rsidR="001B3343" w:rsidRPr="007B062B"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Zjistit hloubku extremistického přesvědčení či rasistických, xenofobních</w:t>
      </w:r>
      <w:r w:rsidR="00C16461">
        <w:rPr>
          <w:rFonts w:cs="Calibri"/>
          <w:sz w:val="24"/>
          <w:szCs w:val="24"/>
        </w:rPr>
        <w:t>, homofobních</w:t>
      </w:r>
      <w:r w:rsidRPr="007B062B">
        <w:rPr>
          <w:rFonts w:cs="Calibri"/>
          <w:sz w:val="24"/>
          <w:szCs w:val="24"/>
        </w:rPr>
        <w:t xml:space="preserve"> </w:t>
      </w:r>
      <w:r w:rsidR="00D62ED9" w:rsidRPr="007B062B">
        <w:rPr>
          <w:rFonts w:cs="Calibri"/>
          <w:sz w:val="24"/>
          <w:szCs w:val="24"/>
        </w:rPr>
        <w:t>a</w:t>
      </w:r>
      <w:r w:rsidR="00D62ED9">
        <w:rPr>
          <w:rFonts w:cs="Calibri"/>
          <w:sz w:val="24"/>
          <w:szCs w:val="24"/>
        </w:rPr>
        <w:t>nebo</w:t>
      </w:r>
      <w:r w:rsidRPr="007B062B">
        <w:rPr>
          <w:rFonts w:cs="Calibri"/>
          <w:sz w:val="24"/>
          <w:szCs w:val="24"/>
        </w:rPr>
        <w:t xml:space="preserve"> antisemitských postojů u jednotlivců a zjistit jejich případné vazby na extremistickou scénu mimo školu.</w:t>
      </w:r>
    </w:p>
    <w:p w:rsidR="001B3343" w:rsidRPr="007B062B"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Zjistit rozšíření uvedených postojů v kolektivu, třídě, škole.</w:t>
      </w:r>
    </w:p>
    <w:p w:rsidR="001B3343" w:rsidRPr="007B062B"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Vyvolat diskusi o problémech souvisejících s uvedenými postoji s cílem odhalit jejich příčinu.</w:t>
      </w:r>
    </w:p>
    <w:p w:rsidR="001B3343" w:rsidRPr="007B062B" w:rsidRDefault="001B3343" w:rsidP="007F1749">
      <w:pPr>
        <w:pStyle w:val="Odstavecseseznamem1"/>
        <w:numPr>
          <w:ilvl w:val="0"/>
          <w:numId w:val="22"/>
        </w:numPr>
        <w:spacing w:after="120" w:line="240" w:lineRule="auto"/>
        <w:rPr>
          <w:rFonts w:cs="Calibri"/>
          <w:sz w:val="24"/>
          <w:szCs w:val="24"/>
        </w:rPr>
      </w:pPr>
      <w:r w:rsidRPr="00C16461">
        <w:rPr>
          <w:rFonts w:cs="Calibri"/>
          <w:sz w:val="24"/>
          <w:szCs w:val="24"/>
          <w:u w:val="single"/>
        </w:rPr>
        <w:t>Okamžitě a razantně</w:t>
      </w:r>
      <w:r w:rsidRPr="007B062B">
        <w:rPr>
          <w:rFonts w:cs="Calibri"/>
          <w:sz w:val="24"/>
          <w:szCs w:val="24"/>
        </w:rPr>
        <w:t xml:space="preserve"> vystoupit proti projevům intolerance mezi žáky vyvolanými uvedenými postoji a názory.</w:t>
      </w:r>
    </w:p>
    <w:p w:rsidR="001B3343" w:rsidRPr="007B062B"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Zaměřit výuku na tyto problémy. Pozvat experty k diskusi s žáky/studenty</w:t>
      </w:r>
    </w:p>
    <w:p w:rsidR="001B3343" w:rsidRPr="007B062B" w:rsidRDefault="001B3343" w:rsidP="007F1749">
      <w:pPr>
        <w:pStyle w:val="Odstavecseseznamem1"/>
        <w:numPr>
          <w:ilvl w:val="2"/>
          <w:numId w:val="12"/>
        </w:numPr>
        <w:spacing w:after="120" w:line="240" w:lineRule="auto"/>
        <w:rPr>
          <w:rFonts w:cs="Calibri"/>
          <w:sz w:val="24"/>
          <w:szCs w:val="24"/>
        </w:rPr>
      </w:pPr>
      <w:r w:rsidRPr="007B062B">
        <w:rPr>
          <w:rFonts w:cs="Calibri"/>
          <w:sz w:val="24"/>
          <w:szCs w:val="24"/>
        </w:rPr>
        <w:t>PPP – metodik prevence Mgr. Martina Fialová, Policie ČR</w:t>
      </w:r>
    </w:p>
    <w:p w:rsidR="001B3343" w:rsidRPr="007B062B"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Informovat rodiče</w:t>
      </w:r>
    </w:p>
    <w:p w:rsidR="001B3343" w:rsidRPr="007B062B" w:rsidRDefault="001B3343" w:rsidP="007F1749">
      <w:pPr>
        <w:pStyle w:val="Odstavecseseznamem1"/>
        <w:numPr>
          <w:ilvl w:val="0"/>
          <w:numId w:val="40"/>
        </w:numPr>
        <w:spacing w:after="120" w:line="240" w:lineRule="auto"/>
        <w:rPr>
          <w:rFonts w:cs="Calibri"/>
          <w:sz w:val="24"/>
          <w:szCs w:val="24"/>
        </w:rPr>
      </w:pPr>
      <w:r w:rsidRPr="007B062B">
        <w:rPr>
          <w:rFonts w:cs="Calibri"/>
          <w:sz w:val="24"/>
          <w:szCs w:val="24"/>
        </w:rPr>
        <w:t>V případě opakovaných verbálních či vizuálních projevů s možným extremistickým podtextem či v případě odůvodněného podezřená na účasti žáka v extremistické partě a v případě užití násilí s extremistickým, rasistickým, antisemitským podtextem.</w:t>
      </w:r>
    </w:p>
    <w:p w:rsidR="00D62ED9" w:rsidRDefault="001B3343" w:rsidP="007F1749">
      <w:pPr>
        <w:pStyle w:val="Odstavecseseznamem1"/>
        <w:numPr>
          <w:ilvl w:val="0"/>
          <w:numId w:val="22"/>
        </w:numPr>
        <w:spacing w:after="120" w:line="240" w:lineRule="auto"/>
        <w:rPr>
          <w:rFonts w:cs="Calibri"/>
          <w:sz w:val="24"/>
          <w:szCs w:val="24"/>
        </w:rPr>
      </w:pPr>
      <w:r w:rsidRPr="007B062B">
        <w:rPr>
          <w:rFonts w:cs="Calibri"/>
          <w:sz w:val="24"/>
          <w:szCs w:val="24"/>
        </w:rPr>
        <w:t>Informovat Policii ČR</w:t>
      </w:r>
    </w:p>
    <w:p w:rsidR="00D62ED9" w:rsidRPr="00D62ED9" w:rsidRDefault="00D62ED9" w:rsidP="007F1749">
      <w:pPr>
        <w:pStyle w:val="Odstavecseseznamem1"/>
        <w:numPr>
          <w:ilvl w:val="0"/>
          <w:numId w:val="41"/>
        </w:numPr>
        <w:spacing w:after="120" w:line="240" w:lineRule="auto"/>
        <w:rPr>
          <w:rFonts w:cs="Calibri"/>
          <w:sz w:val="24"/>
          <w:szCs w:val="24"/>
          <w:u w:val="single"/>
        </w:rPr>
      </w:pPr>
      <w:r w:rsidRPr="007B062B">
        <w:rPr>
          <w:rFonts w:cs="Calibri"/>
          <w:sz w:val="24"/>
          <w:szCs w:val="24"/>
        </w:rPr>
        <w:t>V případě podezření na promyšlenou a extremisticky, rasisticky, xenofobně nebo antisemitsky motivovanou činnost a na takto motivované vážnější formy násilí.</w:t>
      </w:r>
    </w:p>
    <w:p w:rsidR="00D62ED9" w:rsidRPr="00D62ED9" w:rsidRDefault="00D62ED9" w:rsidP="007F1749">
      <w:pPr>
        <w:pStyle w:val="Odstavecseseznamem1"/>
        <w:numPr>
          <w:ilvl w:val="0"/>
          <w:numId w:val="22"/>
        </w:numPr>
        <w:spacing w:after="120" w:line="240" w:lineRule="auto"/>
        <w:rPr>
          <w:rFonts w:cs="Calibri"/>
          <w:sz w:val="24"/>
          <w:szCs w:val="24"/>
        </w:rPr>
      </w:pPr>
      <w:r w:rsidRPr="00D62ED9">
        <w:rPr>
          <w:rFonts w:cs="Calibri"/>
          <w:sz w:val="24"/>
          <w:szCs w:val="24"/>
        </w:rPr>
        <w:t xml:space="preserve"> Jako </w:t>
      </w:r>
      <w:r w:rsidRPr="00D62ED9">
        <w:rPr>
          <w:rFonts w:cs="Calibri"/>
          <w:sz w:val="24"/>
          <w:szCs w:val="24"/>
          <w:u w:val="single"/>
        </w:rPr>
        <w:t>nevhodný postup</w:t>
      </w:r>
      <w:r w:rsidRPr="00D62ED9">
        <w:rPr>
          <w:rFonts w:cs="Calibri"/>
          <w:sz w:val="24"/>
          <w:szCs w:val="24"/>
        </w:rPr>
        <w:t xml:space="preserve"> řešení se jeví </w:t>
      </w:r>
      <w:r w:rsidRPr="00D62ED9">
        <w:rPr>
          <w:sz w:val="24"/>
          <w:szCs w:val="24"/>
        </w:rPr>
        <w:t xml:space="preserve">moralizování a skandalizace bez obeznámenosti s problematikou mládeže a extremismu. </w:t>
      </w:r>
    </w:p>
    <w:p w:rsidR="00D62ED9" w:rsidRPr="00D62ED9" w:rsidRDefault="00D62ED9" w:rsidP="00D62ED9">
      <w:pPr>
        <w:pStyle w:val="Odstavecseseznamem1"/>
        <w:spacing w:after="120" w:line="240" w:lineRule="auto"/>
        <w:rPr>
          <w:rFonts w:cs="Calibri"/>
          <w:sz w:val="24"/>
          <w:szCs w:val="24"/>
        </w:rPr>
      </w:pPr>
      <w:r w:rsidRPr="00D62ED9">
        <w:rPr>
          <w:sz w:val="24"/>
          <w:szCs w:val="24"/>
        </w:rPr>
        <w:t>Okamžité vyhrožování tresty a zákonnými postihy v případě kontroverzních názorů v běžných diskusích.</w:t>
      </w:r>
    </w:p>
    <w:p w:rsidR="00A40321" w:rsidRDefault="00A40321" w:rsidP="00C16461">
      <w:pPr>
        <w:spacing w:before="240" w:after="120" w:line="240" w:lineRule="auto"/>
        <w:rPr>
          <w:rFonts w:cs="Calibri"/>
          <w:b/>
          <w:sz w:val="28"/>
          <w:szCs w:val="28"/>
          <w:u w:val="single"/>
        </w:rPr>
      </w:pPr>
    </w:p>
    <w:p w:rsidR="001B3343" w:rsidRPr="00C16461" w:rsidRDefault="001B3343" w:rsidP="00C16461">
      <w:pPr>
        <w:spacing w:before="240" w:after="120" w:line="240" w:lineRule="auto"/>
        <w:rPr>
          <w:rFonts w:cs="Calibri"/>
          <w:b/>
          <w:sz w:val="28"/>
          <w:szCs w:val="28"/>
        </w:rPr>
      </w:pPr>
      <w:r w:rsidRPr="00C16461">
        <w:rPr>
          <w:rFonts w:cs="Calibri"/>
          <w:b/>
          <w:sz w:val="28"/>
          <w:szCs w:val="28"/>
          <w:u w:val="single"/>
        </w:rPr>
        <w:t xml:space="preserve">Výchovná opatření </w:t>
      </w:r>
    </w:p>
    <w:p w:rsidR="001B3343" w:rsidRDefault="001B3343" w:rsidP="007B062B">
      <w:pPr>
        <w:spacing w:after="120" w:line="240" w:lineRule="auto"/>
        <w:rPr>
          <w:rFonts w:cs="Calibri"/>
          <w:sz w:val="24"/>
          <w:szCs w:val="24"/>
        </w:rPr>
      </w:pPr>
      <w:r w:rsidRPr="007B062B">
        <w:rPr>
          <w:rFonts w:cs="Calibri"/>
          <w:sz w:val="24"/>
          <w:szCs w:val="24"/>
        </w:rPr>
        <w:t xml:space="preserve">Míru zhodnotí ředitel školy, třídní učitel, metodik prevence a výchovný poradce v souladu se školním řádem. Dále </w:t>
      </w:r>
      <w:r w:rsidR="00C16461">
        <w:rPr>
          <w:rFonts w:cs="Calibri"/>
          <w:sz w:val="24"/>
          <w:szCs w:val="24"/>
        </w:rPr>
        <w:t xml:space="preserve">se </w:t>
      </w:r>
      <w:r w:rsidRPr="007B062B">
        <w:rPr>
          <w:rFonts w:cs="Calibri"/>
          <w:sz w:val="24"/>
          <w:szCs w:val="24"/>
        </w:rPr>
        <w:t>projedná na pedagogické radě.</w:t>
      </w:r>
    </w:p>
    <w:p w:rsidR="00A40321" w:rsidRPr="007B062B" w:rsidRDefault="00A40321" w:rsidP="007B062B">
      <w:pPr>
        <w:spacing w:after="120" w:line="240" w:lineRule="auto"/>
        <w:rPr>
          <w:rFonts w:cs="Calibri"/>
          <w:sz w:val="24"/>
          <w:szCs w:val="24"/>
        </w:rPr>
      </w:pPr>
    </w:p>
    <w:p w:rsidR="00BE56CA" w:rsidRPr="00CB2F56" w:rsidRDefault="00BE56CA" w:rsidP="00BE56CA">
      <w:pPr>
        <w:spacing w:after="120" w:line="240" w:lineRule="auto"/>
        <w:rPr>
          <w:rFonts w:cs="Calibri"/>
          <w:b/>
          <w:sz w:val="28"/>
          <w:szCs w:val="28"/>
        </w:rPr>
      </w:pPr>
      <w:r w:rsidRPr="00CB2F56">
        <w:rPr>
          <w:rFonts w:cs="Calibri"/>
          <w:b/>
          <w:sz w:val="28"/>
          <w:szCs w:val="28"/>
          <w:u w:val="single"/>
        </w:rPr>
        <w:t xml:space="preserve">Síť partnerů spolupráce </w:t>
      </w:r>
    </w:p>
    <w:p w:rsidR="001B3343" w:rsidRPr="00D62ED9" w:rsidRDefault="00BE56CA" w:rsidP="00D62ED9">
      <w:pPr>
        <w:pStyle w:val="Odstavecseseznamem1"/>
        <w:spacing w:after="120" w:line="240" w:lineRule="auto"/>
        <w:ind w:left="0"/>
        <w:rPr>
          <w:bCs/>
          <w:sz w:val="24"/>
          <w:szCs w:val="24"/>
        </w:rPr>
      </w:pPr>
      <w:r w:rsidRPr="00D62ED9">
        <w:rPr>
          <w:bCs/>
          <w:sz w:val="24"/>
          <w:szCs w:val="24"/>
        </w:rPr>
        <w:t xml:space="preserve">V případě, že se objeví intrapsychické problémy u některého se studujících s menšinou sexuální orientací, pak je vhodné doporučit návštěvu některého poradenského či klinického psychologa, avšak zde by s výjimkou závažných případů vyžadujících krizovou intervenci měli spolupracovat i rodiče. Specializovaná profesionální poradna zatím působí pouze v Praze: </w:t>
      </w:r>
      <w:hyperlink r:id="rId8" w:history="1">
        <w:r w:rsidRPr="00D62ED9">
          <w:rPr>
            <w:rStyle w:val="Hypertextovodkaz"/>
            <w:bCs/>
            <w:sz w:val="24"/>
            <w:szCs w:val="24"/>
          </w:rPr>
          <w:t>http://glbtiporadna.unas.cz/main.htm</w:t>
        </w:r>
      </w:hyperlink>
      <w:r w:rsidRPr="00D62ED9">
        <w:rPr>
          <w:bCs/>
          <w:sz w:val="24"/>
          <w:szCs w:val="24"/>
        </w:rPr>
        <w:t>.</w:t>
      </w:r>
    </w:p>
    <w:p w:rsidR="00D62ED9" w:rsidRPr="00D62ED9" w:rsidRDefault="00D62ED9" w:rsidP="00D62ED9">
      <w:pPr>
        <w:spacing w:after="120" w:line="240" w:lineRule="auto"/>
        <w:rPr>
          <w:sz w:val="24"/>
          <w:szCs w:val="24"/>
        </w:rPr>
      </w:pPr>
      <w:r w:rsidRPr="00D62ED9">
        <w:rPr>
          <w:rFonts w:cs="Calibri"/>
          <w:sz w:val="24"/>
          <w:szCs w:val="24"/>
        </w:rPr>
        <w:t>Pedagog může sehrát v</w:t>
      </w:r>
      <w:r w:rsidRPr="00D62ED9">
        <w:rPr>
          <w:sz w:val="24"/>
          <w:szCs w:val="24"/>
        </w:rPr>
        <w:t xml:space="preserve">ýraznou roli jako neformální autorita a svým charisma. </w:t>
      </w:r>
    </w:p>
    <w:p w:rsidR="001B3343" w:rsidRPr="00D62ED9" w:rsidRDefault="00D62ED9" w:rsidP="00D62ED9">
      <w:pPr>
        <w:spacing w:after="120" w:line="240" w:lineRule="auto"/>
        <w:rPr>
          <w:rFonts w:cs="Calibri"/>
          <w:sz w:val="24"/>
          <w:szCs w:val="24"/>
        </w:rPr>
      </w:pPr>
      <w:r w:rsidRPr="00D62ED9">
        <w:rPr>
          <w:rFonts w:eastAsia="Times New Roman" w:cs="Times New Roman"/>
          <w:sz w:val="24"/>
          <w:szCs w:val="24"/>
          <w:lang w:eastAsia="cs-CZ"/>
        </w:rPr>
        <w:t>Je o</w:t>
      </w:r>
      <w:r w:rsidRPr="00D62ED9">
        <w:rPr>
          <w:sz w:val="24"/>
          <w:szCs w:val="24"/>
        </w:rPr>
        <w:t xml:space="preserve">btížné prosazování pedagogických protiextremistických postupů tehdy, pokud extremismus, rasismus, xenofobii či antisemitismus podporují rodina, partneři nebo vlivní vrstevníci a vzory mladých lidí.  </w:t>
      </w:r>
    </w:p>
    <w:p w:rsidR="00D62ED9" w:rsidRPr="00D62ED9" w:rsidRDefault="00D62ED9" w:rsidP="00D62ED9">
      <w:pPr>
        <w:ind w:left="708"/>
        <w:rPr>
          <w:rFonts w:ascii="Times New Roman" w:eastAsia="Times New Roman" w:hAnsi="Times New Roman" w:cs="Times New Roman"/>
          <w:sz w:val="24"/>
          <w:szCs w:val="24"/>
          <w:lang w:eastAsia="cs-CZ"/>
        </w:rPr>
      </w:pPr>
      <w:r w:rsidRPr="00D62ED9">
        <w:rPr>
          <w:sz w:val="24"/>
          <w:szCs w:val="24"/>
        </w:rPr>
        <w:t xml:space="preserve">Interkulturní vzdělávání a extremismus, </w:t>
      </w:r>
      <w:hyperlink r:id="rId9" w:history="1">
        <w:r w:rsidRPr="00D62ED9">
          <w:rPr>
            <w:rStyle w:val="Hypertextovodkaz"/>
            <w:sz w:val="24"/>
            <w:szCs w:val="24"/>
          </w:rPr>
          <w:t>http://www.msmt.cz/socialni-programy/interkulturni-vzdelavani-a-extremismus</w:t>
        </w:r>
      </w:hyperlink>
      <w:r w:rsidRPr="00D62ED9">
        <w:rPr>
          <w:sz w:val="24"/>
          <w:szCs w:val="24"/>
        </w:rPr>
        <w:t xml:space="preserve"> </w:t>
      </w:r>
    </w:p>
    <w:p w:rsidR="001B3343" w:rsidRPr="00D62ED9" w:rsidRDefault="00D62ED9" w:rsidP="00D62ED9">
      <w:pPr>
        <w:pStyle w:val="Odstavecseseznamem1"/>
        <w:spacing w:after="120" w:line="240" w:lineRule="auto"/>
        <w:ind w:left="708"/>
        <w:rPr>
          <w:rFonts w:cs="Calibri"/>
          <w:sz w:val="24"/>
          <w:szCs w:val="24"/>
        </w:rPr>
      </w:pPr>
      <w:r w:rsidRPr="00D62ED9">
        <w:rPr>
          <w:sz w:val="24"/>
          <w:szCs w:val="24"/>
        </w:rPr>
        <w:t xml:space="preserve">Bezpečnostní hrozby - extremismus, </w:t>
      </w:r>
      <w:hyperlink r:id="rId10" w:history="1">
        <w:r w:rsidRPr="00D62ED9">
          <w:rPr>
            <w:rStyle w:val="Hypertextovodkaz"/>
            <w:sz w:val="24"/>
            <w:szCs w:val="24"/>
          </w:rPr>
          <w:t>http://www.msmt.cz/socialni-programy/interkulturni-vzdelavani-a-extremismus</w:t>
        </w:r>
      </w:hyperlink>
    </w:p>
    <w:p w:rsidR="001B3343" w:rsidRPr="00D62ED9" w:rsidRDefault="001B3343" w:rsidP="00D62ED9">
      <w:pPr>
        <w:pStyle w:val="Odstavecseseznamem1"/>
        <w:spacing w:after="120" w:line="240" w:lineRule="auto"/>
        <w:rPr>
          <w:rFonts w:cs="Calibri"/>
          <w:sz w:val="24"/>
          <w:szCs w:val="24"/>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1B3343" w:rsidRPr="00EE2F49" w:rsidRDefault="001B3343">
      <w:pPr>
        <w:pStyle w:val="Odstavecseseznamem1"/>
        <w:rPr>
          <w:rFonts w:cs="Calibri"/>
        </w:rPr>
      </w:pPr>
    </w:p>
    <w:p w:rsidR="004C4164" w:rsidRDefault="0017395A" w:rsidP="007F1749">
      <w:pPr>
        <w:pStyle w:val="Nadpis1"/>
        <w:numPr>
          <w:ilvl w:val="0"/>
          <w:numId w:val="43"/>
        </w:numPr>
        <w:ind w:left="1097"/>
        <w:jc w:val="both"/>
        <w:rPr>
          <w:rFonts w:ascii="Calibri" w:hAnsi="Calibri"/>
        </w:rPr>
      </w:pPr>
      <w:r w:rsidRPr="00A40321">
        <w:rPr>
          <w:rFonts w:ascii="Calibri" w:hAnsi="Calibri"/>
        </w:rPr>
        <w:lastRenderedPageBreak/>
        <w:t xml:space="preserve">Krizový plán: </w:t>
      </w:r>
      <w:r w:rsidR="001B3343" w:rsidRPr="00A40321">
        <w:rPr>
          <w:rFonts w:ascii="Calibri" w:hAnsi="Calibri"/>
        </w:rPr>
        <w:t xml:space="preserve">NÁVYKOVÉ LÁTKY </w:t>
      </w:r>
    </w:p>
    <w:p w:rsidR="003B25E7" w:rsidRDefault="003B25E7" w:rsidP="003B25E7">
      <w:pPr>
        <w:pStyle w:val="Zkladntext"/>
      </w:pPr>
    </w:p>
    <w:p w:rsidR="003B25E7" w:rsidRDefault="003B25E7" w:rsidP="003B25E7">
      <w:pPr>
        <w:rPr>
          <w:rFonts w:cs="Calibri"/>
          <w:sz w:val="24"/>
          <w:szCs w:val="24"/>
        </w:rPr>
      </w:pPr>
      <w:r w:rsidRPr="00492739">
        <w:rPr>
          <w:rFonts w:cs="Calibri"/>
          <w:b/>
          <w:sz w:val="24"/>
          <w:szCs w:val="24"/>
        </w:rPr>
        <w:t>Užívání omamných a psychotropních látek</w:t>
      </w:r>
      <w:r w:rsidRPr="00492739">
        <w:rPr>
          <w:rFonts w:cs="Calibri"/>
          <w:sz w:val="24"/>
          <w:szCs w:val="24"/>
        </w:rPr>
        <w:t xml:space="preserve">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p>
    <w:p w:rsidR="00787C45" w:rsidRPr="00787C45" w:rsidRDefault="00787C45" w:rsidP="00787C45">
      <w:pPr>
        <w:jc w:val="both"/>
        <w:rPr>
          <w:sz w:val="24"/>
          <w:szCs w:val="24"/>
        </w:rPr>
      </w:pPr>
      <w:r w:rsidRPr="00787C45">
        <w:rPr>
          <w:sz w:val="24"/>
          <w:szCs w:val="24"/>
        </w:rPr>
        <w:t xml:space="preserve">Užívání návykových látek u dospívajících je doprovázeno </w:t>
      </w:r>
      <w:r w:rsidRPr="00787C45">
        <w:rPr>
          <w:sz w:val="24"/>
          <w:szCs w:val="24"/>
          <w:u w:val="single"/>
        </w:rPr>
        <w:t>příznaky</w:t>
      </w:r>
      <w:r w:rsidRPr="00787C45">
        <w:rPr>
          <w:sz w:val="24"/>
          <w:szCs w:val="24"/>
        </w:rPr>
        <w:t>, které nás mohou včas varovat (UNODC, 2004; NIDA, 2014):</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Náhlá změna osobnosti – z tichého studenta se náhle stává hlučný a otravný student. Změna může být postupná a zjevná pouze při reflexi. Může to být samozřejmě i naopak.</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Změny nálady – změna z dobré na špatnou a zpět, zdánlivě bez důvodu, s výbuchy vyvolanými zdánlivě nepodstatnými událostmi, zhoršující se vztahy s rodinnými příslušníky a přáteli.</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Změna výkonu ve škole – znatelné zhoršení výkonu (zvláště když byl student do té doby pilný/á), záškoláctví, zmeškané hodiny, ztráta zájmu o oblíbené aktivity.</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Zvýšená utajená komunikace s ostatními – často se to projevuje jako tajné telefonní hovory; některé z nich mohou být ovšem pouze typickým chováním dospívajících.</w:t>
      </w:r>
    </w:p>
    <w:p w:rsidR="00787C45" w:rsidRPr="00787C45" w:rsidRDefault="00787C45" w:rsidP="007F1749">
      <w:pPr>
        <w:pStyle w:val="Odstavecseseznamem"/>
        <w:numPr>
          <w:ilvl w:val="0"/>
          <w:numId w:val="50"/>
        </w:numPr>
        <w:spacing w:after="0" w:line="240" w:lineRule="auto"/>
        <w:jc w:val="both"/>
        <w:rPr>
          <w:sz w:val="24"/>
          <w:szCs w:val="24"/>
        </w:rPr>
      </w:pPr>
      <w:r w:rsidRPr="00787C45">
        <w:rPr>
          <w:sz w:val="24"/>
          <w:szCs w:val="24"/>
        </w:rPr>
        <w:t xml:space="preserve">Zvýšená potřeba peněz – </w:t>
      </w:r>
      <w:r>
        <w:rPr>
          <w:sz w:val="24"/>
          <w:szCs w:val="24"/>
        </w:rPr>
        <w:t>riziko krádeží</w:t>
      </w:r>
    </w:p>
    <w:p w:rsidR="00787C45" w:rsidRPr="00492739" w:rsidRDefault="00787C45" w:rsidP="003B25E7">
      <w:pPr>
        <w:rPr>
          <w:rFonts w:cs="Calibri"/>
          <w:b/>
          <w:sz w:val="24"/>
          <w:szCs w:val="24"/>
        </w:rPr>
      </w:pPr>
    </w:p>
    <w:p w:rsidR="003B25E7" w:rsidRPr="00E90E9E" w:rsidRDefault="003B25E7" w:rsidP="003B25E7">
      <w:pPr>
        <w:rPr>
          <w:rFonts w:cs="Calibri"/>
          <w:sz w:val="28"/>
          <w:szCs w:val="28"/>
          <w:u w:val="single"/>
        </w:rPr>
      </w:pPr>
      <w:r w:rsidRPr="00E90E9E">
        <w:rPr>
          <w:rFonts w:cs="Calibri"/>
          <w:b/>
          <w:sz w:val="28"/>
          <w:szCs w:val="28"/>
          <w:u w:val="single"/>
        </w:rPr>
        <w:t>Jak postupovat při nálezu OPL:</w:t>
      </w:r>
    </w:p>
    <w:p w:rsidR="003B25E7" w:rsidRPr="00492739" w:rsidRDefault="003B25E7" w:rsidP="007F1749">
      <w:pPr>
        <w:pStyle w:val="Odstavecseseznamem1"/>
        <w:numPr>
          <w:ilvl w:val="0"/>
          <w:numId w:val="46"/>
        </w:numPr>
        <w:spacing w:after="120" w:line="240" w:lineRule="auto"/>
        <w:rPr>
          <w:rFonts w:cs="Calibri"/>
          <w:sz w:val="24"/>
          <w:szCs w:val="24"/>
        </w:rPr>
      </w:pPr>
      <w:r w:rsidRPr="00492739">
        <w:rPr>
          <w:rFonts w:cs="Calibri"/>
          <w:sz w:val="24"/>
          <w:szCs w:val="24"/>
        </w:rPr>
        <w:t>Nález OPL v prostorách školy:</w:t>
      </w:r>
    </w:p>
    <w:p w:rsidR="003B25E7" w:rsidRPr="00492739" w:rsidRDefault="003B25E7" w:rsidP="007F1749">
      <w:pPr>
        <w:pStyle w:val="Odstavecseseznamem1"/>
        <w:numPr>
          <w:ilvl w:val="0"/>
          <w:numId w:val="26"/>
        </w:numPr>
        <w:spacing w:after="120" w:line="240" w:lineRule="auto"/>
        <w:rPr>
          <w:rFonts w:cs="Calibri"/>
          <w:sz w:val="24"/>
          <w:szCs w:val="24"/>
        </w:rPr>
      </w:pPr>
      <w:r w:rsidRPr="00492739">
        <w:rPr>
          <w:rFonts w:cs="Calibri"/>
          <w:sz w:val="24"/>
          <w:szCs w:val="24"/>
        </w:rPr>
        <w:t>Látku nepodrobuje žádnému testu ke zjištění její chemické struktury a ihned informuje vedení školy.</w:t>
      </w:r>
    </w:p>
    <w:p w:rsidR="003B25E7" w:rsidRPr="00492739" w:rsidRDefault="003B25E7" w:rsidP="007F1749">
      <w:pPr>
        <w:pStyle w:val="Odstavecseseznamem1"/>
        <w:numPr>
          <w:ilvl w:val="0"/>
          <w:numId w:val="26"/>
        </w:numPr>
        <w:spacing w:after="120" w:line="240" w:lineRule="auto"/>
        <w:rPr>
          <w:rFonts w:cs="Calibri"/>
          <w:sz w:val="24"/>
          <w:szCs w:val="24"/>
        </w:rPr>
      </w:pPr>
      <w:r w:rsidRPr="00492739">
        <w:rPr>
          <w:rFonts w:cs="Calibri"/>
          <w:sz w:val="24"/>
          <w:szCs w:val="24"/>
        </w:rPr>
        <w:t>V přítomnosti dalšího pracovníka školy vloží</w:t>
      </w:r>
      <w:r>
        <w:rPr>
          <w:rFonts w:cs="Calibri"/>
          <w:sz w:val="24"/>
          <w:szCs w:val="24"/>
        </w:rPr>
        <w:t>me</w:t>
      </w:r>
      <w:r w:rsidRPr="00492739">
        <w:rPr>
          <w:rFonts w:cs="Calibri"/>
          <w:sz w:val="24"/>
          <w:szCs w:val="24"/>
        </w:rPr>
        <w:t xml:space="preserve"> látku do obálky, napíše datum, čas a místo nálezu. Ředitel školy nebo jeho zástupce obálku přelepí, přelep opatří razítkem školy a svým podpisem a uschová do školního trezoru. O nálezu vyrozumí Policii ČR, která provede identifikaci a zajištění podezřelé látky.</w:t>
      </w:r>
    </w:p>
    <w:p w:rsidR="003B25E7" w:rsidRPr="00492739" w:rsidRDefault="003B25E7" w:rsidP="007F1749">
      <w:pPr>
        <w:pStyle w:val="Odstavecseseznamem1"/>
        <w:numPr>
          <w:ilvl w:val="0"/>
          <w:numId w:val="47"/>
        </w:numPr>
        <w:spacing w:after="120" w:line="240" w:lineRule="auto"/>
        <w:rPr>
          <w:rFonts w:cs="Calibri"/>
          <w:sz w:val="24"/>
          <w:szCs w:val="24"/>
        </w:rPr>
      </w:pPr>
      <w:r w:rsidRPr="00492739">
        <w:rPr>
          <w:rFonts w:cs="Calibri"/>
          <w:sz w:val="24"/>
          <w:szCs w:val="24"/>
        </w:rPr>
        <w:t>Nález látky, kterou považujeme za OPL, u žáka:</w:t>
      </w:r>
    </w:p>
    <w:p w:rsidR="003B25E7" w:rsidRDefault="003B25E7" w:rsidP="007F1749">
      <w:pPr>
        <w:pStyle w:val="Odstavecseseznamem1"/>
        <w:numPr>
          <w:ilvl w:val="1"/>
          <w:numId w:val="29"/>
        </w:numPr>
        <w:spacing w:after="120" w:line="240" w:lineRule="auto"/>
        <w:rPr>
          <w:rFonts w:cs="Calibri"/>
          <w:sz w:val="24"/>
          <w:szCs w:val="24"/>
        </w:rPr>
      </w:pPr>
      <w:r w:rsidRPr="00492739">
        <w:rPr>
          <w:rFonts w:cs="Calibri"/>
          <w:sz w:val="24"/>
          <w:szCs w:val="24"/>
        </w:rPr>
        <w:t>Zabavenou látku nepodrobuje žádnému testu ke zjištění její chemické struktury.</w:t>
      </w:r>
    </w:p>
    <w:p w:rsidR="003B25E7" w:rsidRPr="003B25E7" w:rsidRDefault="003B25E7" w:rsidP="007F1749">
      <w:pPr>
        <w:pStyle w:val="Odstavecseseznamem"/>
        <w:numPr>
          <w:ilvl w:val="1"/>
          <w:numId w:val="29"/>
        </w:numPr>
        <w:spacing w:after="120" w:line="240" w:lineRule="auto"/>
        <w:rPr>
          <w:rFonts w:cs="Calibri"/>
          <w:sz w:val="24"/>
          <w:szCs w:val="24"/>
        </w:rPr>
      </w:pPr>
      <w:r w:rsidRPr="003B25E7">
        <w:rPr>
          <w:rFonts w:cs="Calibri"/>
          <w:sz w:val="24"/>
          <w:szCs w:val="24"/>
        </w:rPr>
        <w:t>Uložit do obálky (pokud to jde) a odevzdat do trezoru, na obálku napsat (nebo průvodní lístek):</w:t>
      </w:r>
    </w:p>
    <w:p w:rsidR="003B25E7" w:rsidRPr="00877F8D" w:rsidRDefault="003B25E7" w:rsidP="007F1749">
      <w:pPr>
        <w:numPr>
          <w:ilvl w:val="0"/>
          <w:numId w:val="45"/>
        </w:numPr>
        <w:spacing w:after="120" w:line="240" w:lineRule="auto"/>
        <w:rPr>
          <w:rFonts w:cs="Calibri"/>
          <w:sz w:val="24"/>
          <w:szCs w:val="24"/>
        </w:rPr>
      </w:pPr>
      <w:r w:rsidRPr="00877F8D">
        <w:rPr>
          <w:rFonts w:cs="Calibri"/>
          <w:sz w:val="24"/>
          <w:szCs w:val="24"/>
        </w:rPr>
        <w:t xml:space="preserve">Celé jméno žáka, kterému byla </w:t>
      </w:r>
      <w:r>
        <w:rPr>
          <w:rFonts w:cs="Calibri"/>
          <w:sz w:val="24"/>
          <w:szCs w:val="24"/>
        </w:rPr>
        <w:t xml:space="preserve">látka či přístroj k užívání látky </w:t>
      </w:r>
      <w:r w:rsidRPr="00877F8D">
        <w:rPr>
          <w:rFonts w:cs="Calibri"/>
          <w:sz w:val="24"/>
          <w:szCs w:val="24"/>
        </w:rPr>
        <w:t>zabaven</w:t>
      </w:r>
    </w:p>
    <w:p w:rsidR="003B25E7" w:rsidRPr="00877F8D" w:rsidRDefault="003B25E7" w:rsidP="007F1749">
      <w:pPr>
        <w:numPr>
          <w:ilvl w:val="0"/>
          <w:numId w:val="45"/>
        </w:numPr>
        <w:spacing w:after="120" w:line="240" w:lineRule="auto"/>
        <w:rPr>
          <w:rFonts w:cs="Calibri"/>
          <w:sz w:val="24"/>
          <w:szCs w:val="24"/>
        </w:rPr>
      </w:pPr>
      <w:r w:rsidRPr="00877F8D">
        <w:rPr>
          <w:rFonts w:cs="Calibri"/>
          <w:sz w:val="24"/>
          <w:szCs w:val="24"/>
        </w:rPr>
        <w:t xml:space="preserve">Celé jméno (včetně titulu) pedagoga, který </w:t>
      </w:r>
      <w:r>
        <w:rPr>
          <w:rFonts w:cs="Calibri"/>
          <w:sz w:val="24"/>
          <w:szCs w:val="24"/>
        </w:rPr>
        <w:t>toto</w:t>
      </w:r>
      <w:r w:rsidRPr="00877F8D">
        <w:rPr>
          <w:rFonts w:cs="Calibri"/>
          <w:sz w:val="24"/>
          <w:szCs w:val="24"/>
        </w:rPr>
        <w:t xml:space="preserve"> zabavil</w:t>
      </w:r>
    </w:p>
    <w:p w:rsidR="003B25E7" w:rsidRPr="00877F8D" w:rsidRDefault="003B25E7" w:rsidP="007F1749">
      <w:pPr>
        <w:numPr>
          <w:ilvl w:val="0"/>
          <w:numId w:val="45"/>
        </w:numPr>
        <w:spacing w:after="120" w:line="240" w:lineRule="auto"/>
        <w:rPr>
          <w:rFonts w:cs="Calibri"/>
          <w:sz w:val="24"/>
          <w:szCs w:val="24"/>
        </w:rPr>
      </w:pPr>
      <w:r w:rsidRPr="00877F8D">
        <w:rPr>
          <w:rFonts w:cs="Calibri"/>
          <w:sz w:val="24"/>
          <w:szCs w:val="24"/>
        </w:rPr>
        <w:t>Přesné datum a čas</w:t>
      </w:r>
      <w:r>
        <w:rPr>
          <w:rFonts w:cs="Calibri"/>
          <w:sz w:val="24"/>
          <w:szCs w:val="24"/>
        </w:rPr>
        <w:t xml:space="preserve"> zabavení </w:t>
      </w:r>
    </w:p>
    <w:p w:rsidR="003B25E7" w:rsidRPr="00877F8D" w:rsidRDefault="003B25E7" w:rsidP="007F1749">
      <w:pPr>
        <w:numPr>
          <w:ilvl w:val="0"/>
          <w:numId w:val="45"/>
        </w:numPr>
        <w:spacing w:after="120" w:line="240" w:lineRule="auto"/>
        <w:rPr>
          <w:rFonts w:cs="Calibri"/>
          <w:sz w:val="24"/>
          <w:szCs w:val="24"/>
        </w:rPr>
      </w:pPr>
      <w:r w:rsidRPr="00877F8D">
        <w:rPr>
          <w:rFonts w:cs="Calibri"/>
          <w:sz w:val="24"/>
          <w:szCs w:val="24"/>
        </w:rPr>
        <w:t>Základní popis situace</w:t>
      </w:r>
    </w:p>
    <w:p w:rsidR="003B25E7" w:rsidRDefault="003B25E7" w:rsidP="007F1749">
      <w:pPr>
        <w:numPr>
          <w:ilvl w:val="0"/>
          <w:numId w:val="45"/>
        </w:numPr>
        <w:spacing w:after="120" w:line="240" w:lineRule="auto"/>
        <w:rPr>
          <w:rFonts w:cs="Calibri"/>
          <w:sz w:val="24"/>
          <w:szCs w:val="24"/>
        </w:rPr>
      </w:pPr>
      <w:r w:rsidRPr="00877F8D">
        <w:rPr>
          <w:rFonts w:cs="Calibri"/>
          <w:sz w:val="24"/>
          <w:szCs w:val="24"/>
        </w:rPr>
        <w:t>Podpis</w:t>
      </w:r>
      <w:r>
        <w:rPr>
          <w:rFonts w:cs="Calibri"/>
          <w:sz w:val="24"/>
          <w:szCs w:val="24"/>
        </w:rPr>
        <w:t xml:space="preserve"> – ideálně + svědek</w:t>
      </w:r>
    </w:p>
    <w:p w:rsidR="003B25E7" w:rsidRDefault="003B25E7" w:rsidP="007F1749">
      <w:pPr>
        <w:pStyle w:val="Odstavecseseznamem1"/>
        <w:numPr>
          <w:ilvl w:val="0"/>
          <w:numId w:val="45"/>
        </w:numPr>
        <w:spacing w:after="120" w:line="240" w:lineRule="auto"/>
        <w:rPr>
          <w:rFonts w:cs="Calibri"/>
          <w:sz w:val="24"/>
          <w:szCs w:val="24"/>
        </w:rPr>
      </w:pPr>
      <w:r w:rsidRPr="00492739">
        <w:rPr>
          <w:rFonts w:cs="Calibri"/>
          <w:sz w:val="24"/>
          <w:szCs w:val="24"/>
        </w:rPr>
        <w:t xml:space="preserve">Ředitel školy nebo jeho zástupce obálku přelepí, přelep opatří razítkem školy a svým podpisem a uschová do školního trezoru. </w:t>
      </w:r>
    </w:p>
    <w:p w:rsidR="00E90E9E" w:rsidRDefault="00E90E9E" w:rsidP="007F1749">
      <w:pPr>
        <w:pStyle w:val="Odstavecseseznamem1"/>
        <w:numPr>
          <w:ilvl w:val="1"/>
          <w:numId w:val="29"/>
        </w:numPr>
        <w:spacing w:after="120" w:line="240" w:lineRule="auto"/>
        <w:rPr>
          <w:rFonts w:cs="Calibri"/>
          <w:sz w:val="24"/>
          <w:szCs w:val="24"/>
        </w:rPr>
      </w:pPr>
      <w:r>
        <w:rPr>
          <w:rFonts w:cs="Calibri"/>
          <w:sz w:val="24"/>
          <w:szCs w:val="24"/>
        </w:rPr>
        <w:t>O nálezu ihned informovat ředitele školy, ŠMP, VP a TU.</w:t>
      </w:r>
    </w:p>
    <w:p w:rsidR="00E90E9E" w:rsidRDefault="00E90E9E" w:rsidP="007F1749">
      <w:pPr>
        <w:pStyle w:val="Odstavecseseznamem1"/>
        <w:numPr>
          <w:ilvl w:val="1"/>
          <w:numId w:val="29"/>
        </w:numPr>
        <w:spacing w:after="120" w:line="240" w:lineRule="auto"/>
        <w:rPr>
          <w:rFonts w:cs="Calibri"/>
          <w:sz w:val="24"/>
          <w:szCs w:val="24"/>
        </w:rPr>
      </w:pPr>
      <w:r w:rsidRPr="00492739">
        <w:rPr>
          <w:rFonts w:cs="Calibri"/>
          <w:sz w:val="24"/>
          <w:szCs w:val="24"/>
        </w:rPr>
        <w:lastRenderedPageBreak/>
        <w:t>Ředitel školy nebo jeho zástupce o nálezu vyrozumí Policii ČR, která provede identifikaci a zajištění podezřelé látky.</w:t>
      </w:r>
    </w:p>
    <w:p w:rsidR="00E90E9E" w:rsidRPr="00492739" w:rsidRDefault="00E90E9E" w:rsidP="007F1749">
      <w:pPr>
        <w:pStyle w:val="Odstavecseseznamem1"/>
        <w:numPr>
          <w:ilvl w:val="1"/>
          <w:numId w:val="29"/>
        </w:numPr>
        <w:spacing w:after="120" w:line="240" w:lineRule="auto"/>
        <w:rPr>
          <w:rFonts w:cs="Calibri"/>
          <w:sz w:val="24"/>
          <w:szCs w:val="24"/>
        </w:rPr>
      </w:pPr>
      <w:r w:rsidRPr="00492739">
        <w:rPr>
          <w:rFonts w:cs="Calibri"/>
          <w:sz w:val="24"/>
          <w:szCs w:val="24"/>
        </w:rPr>
        <w:t>Ředitel školy vyrozumí zákonného zástupce žáka.</w:t>
      </w:r>
    </w:p>
    <w:p w:rsidR="00E90E9E" w:rsidRPr="00492739" w:rsidRDefault="00E90E9E" w:rsidP="007F1749">
      <w:pPr>
        <w:pStyle w:val="Odstavecseseznamem1"/>
        <w:numPr>
          <w:ilvl w:val="1"/>
          <w:numId w:val="29"/>
        </w:numPr>
        <w:spacing w:after="120" w:line="240" w:lineRule="auto"/>
        <w:rPr>
          <w:rFonts w:cs="Calibri"/>
          <w:sz w:val="24"/>
          <w:szCs w:val="24"/>
        </w:rPr>
      </w:pPr>
      <w:r w:rsidRPr="00492739">
        <w:rPr>
          <w:rFonts w:cs="Calibri"/>
          <w:sz w:val="24"/>
          <w:szCs w:val="24"/>
        </w:rPr>
        <w:t>V případě, že je látka nalezena u žáka, který se jí intoxikoval, předají zajištěnou látku výše uvedeným postupem přivolanému lékaři. Další postup nutný k identifikaci látky pak zajistí Policie ČR</w:t>
      </w:r>
    </w:p>
    <w:p w:rsidR="00E90E9E" w:rsidRPr="004C4164" w:rsidRDefault="00E90E9E" w:rsidP="007F1749">
      <w:pPr>
        <w:pStyle w:val="Odstavecseseznamem1"/>
        <w:numPr>
          <w:ilvl w:val="0"/>
          <w:numId w:val="29"/>
        </w:numPr>
        <w:spacing w:after="120" w:line="240" w:lineRule="auto"/>
        <w:ind w:left="1440"/>
        <w:rPr>
          <w:rFonts w:cs="Calibri"/>
          <w:sz w:val="24"/>
          <w:szCs w:val="24"/>
        </w:rPr>
      </w:pPr>
      <w:r w:rsidRPr="004C4164">
        <w:rPr>
          <w:rFonts w:cs="Calibri"/>
          <w:sz w:val="24"/>
          <w:szCs w:val="24"/>
        </w:rPr>
        <w:t>Provede se záznam s vyjádřením žáka (pokud toto jeho stav dovoluje).</w:t>
      </w:r>
    </w:p>
    <w:p w:rsidR="00E90E9E" w:rsidRPr="004C4164" w:rsidRDefault="00E90E9E" w:rsidP="00E90E9E">
      <w:pPr>
        <w:pStyle w:val="Odstavecseseznamem1"/>
        <w:spacing w:after="120" w:line="240" w:lineRule="auto"/>
        <w:ind w:left="2844"/>
        <w:rPr>
          <w:rFonts w:cs="Calibri"/>
          <w:sz w:val="24"/>
          <w:szCs w:val="24"/>
        </w:rPr>
      </w:pPr>
      <w:r w:rsidRPr="004C4164">
        <w:rPr>
          <w:rFonts w:cs="Calibri"/>
          <w:sz w:val="24"/>
          <w:szCs w:val="24"/>
          <w:u w:val="single"/>
        </w:rPr>
        <w:t>Záznam obsahuje</w:t>
      </w:r>
      <w:r w:rsidRPr="004C4164">
        <w:rPr>
          <w:rFonts w:cs="Calibri"/>
          <w:sz w:val="24"/>
          <w:szCs w:val="24"/>
        </w:rPr>
        <w:t>: datum, místo, čas, jméno žáka- podpis žáka, v případě, že odmítne, uvede pracovník školy tuto skutečnost do zápisu, záznam obsahuje minimálně 2 účastníky z řad pedagogů jako svědků.</w:t>
      </w:r>
    </w:p>
    <w:p w:rsidR="00E90E9E" w:rsidRPr="004C4164" w:rsidRDefault="00E90E9E" w:rsidP="007F1749">
      <w:pPr>
        <w:pStyle w:val="Odstavecseseznamem1"/>
        <w:numPr>
          <w:ilvl w:val="0"/>
          <w:numId w:val="29"/>
        </w:numPr>
        <w:spacing w:after="120" w:line="240" w:lineRule="auto"/>
        <w:ind w:left="1440"/>
        <w:rPr>
          <w:rFonts w:cs="Calibri"/>
          <w:sz w:val="24"/>
          <w:szCs w:val="24"/>
        </w:rPr>
      </w:pPr>
      <w:r w:rsidRPr="004C4164">
        <w:rPr>
          <w:rFonts w:cs="Calibri"/>
          <w:sz w:val="24"/>
          <w:szCs w:val="24"/>
        </w:rPr>
        <w:t>Záznam se uloží do agendy metodika prevence.</w:t>
      </w:r>
    </w:p>
    <w:p w:rsidR="003B25E7" w:rsidRPr="00E90E9E" w:rsidRDefault="003B25E7" w:rsidP="00E90E9E">
      <w:pPr>
        <w:pStyle w:val="Odstavecseseznamem1"/>
        <w:spacing w:before="240"/>
        <w:ind w:left="0"/>
        <w:rPr>
          <w:rFonts w:cs="Calibri"/>
          <w:b/>
          <w:sz w:val="28"/>
          <w:szCs w:val="28"/>
          <w:u w:val="single"/>
        </w:rPr>
      </w:pPr>
      <w:r w:rsidRPr="00E90E9E">
        <w:rPr>
          <w:rFonts w:cs="Calibri"/>
          <w:b/>
          <w:sz w:val="28"/>
          <w:szCs w:val="28"/>
          <w:u w:val="single"/>
        </w:rPr>
        <w:t>Pokud mám podezření, že žák je pod vlivem OPL:</w:t>
      </w:r>
    </w:p>
    <w:p w:rsidR="003B25E7" w:rsidRPr="00492739" w:rsidRDefault="003B25E7" w:rsidP="007F1749">
      <w:pPr>
        <w:pStyle w:val="Odstavecseseznamem1"/>
        <w:numPr>
          <w:ilvl w:val="0"/>
          <w:numId w:val="48"/>
        </w:numPr>
        <w:rPr>
          <w:rFonts w:cs="Calibri"/>
          <w:sz w:val="24"/>
          <w:szCs w:val="24"/>
        </w:rPr>
      </w:pPr>
      <w:r w:rsidRPr="00492739">
        <w:rPr>
          <w:rFonts w:cs="Calibri"/>
          <w:sz w:val="24"/>
          <w:szCs w:val="24"/>
        </w:rPr>
        <w:t>Pedagogický pracovník posoudí, zda žákovi nehrozí nějaké nebezpečí.</w:t>
      </w:r>
    </w:p>
    <w:p w:rsidR="003B25E7" w:rsidRPr="00492739" w:rsidRDefault="003B25E7" w:rsidP="007F1749">
      <w:pPr>
        <w:pStyle w:val="Odstavecseseznamem1"/>
        <w:numPr>
          <w:ilvl w:val="0"/>
          <w:numId w:val="48"/>
        </w:numPr>
        <w:rPr>
          <w:rFonts w:cs="Calibri"/>
          <w:sz w:val="24"/>
          <w:szCs w:val="24"/>
        </w:rPr>
      </w:pPr>
      <w:r w:rsidRPr="00492739">
        <w:rPr>
          <w:rFonts w:cs="Calibri"/>
          <w:sz w:val="24"/>
          <w:szCs w:val="24"/>
        </w:rPr>
        <w:t>Pokud je žák pod vlivem OPL do té míry, že je ohrožen na zdraví a životě, zajistí škola nezbytnou pomoc a péči a přivolá lékařskou službu první pomoci.</w:t>
      </w:r>
    </w:p>
    <w:p w:rsidR="003B25E7" w:rsidRPr="00492739" w:rsidRDefault="003B25E7" w:rsidP="007F1749">
      <w:pPr>
        <w:pStyle w:val="Odstavecseseznamem1"/>
        <w:numPr>
          <w:ilvl w:val="0"/>
          <w:numId w:val="48"/>
        </w:numPr>
        <w:rPr>
          <w:rFonts w:cs="Calibri"/>
          <w:sz w:val="24"/>
          <w:szCs w:val="24"/>
        </w:rPr>
      </w:pPr>
      <w:r w:rsidRPr="00492739">
        <w:rPr>
          <w:rFonts w:cs="Calibri"/>
          <w:sz w:val="24"/>
          <w:szCs w:val="24"/>
        </w:rPr>
        <w:t>Jestliže akutní nebezpečí nehrozí, ihned vyrozumí vedení školy.</w:t>
      </w:r>
    </w:p>
    <w:p w:rsidR="003B25E7" w:rsidRPr="00E90E9E" w:rsidRDefault="003B25E7" w:rsidP="007F1749">
      <w:pPr>
        <w:pStyle w:val="Odstavecseseznamem1"/>
        <w:numPr>
          <w:ilvl w:val="0"/>
          <w:numId w:val="48"/>
        </w:numPr>
        <w:rPr>
          <w:rFonts w:cs="Calibri"/>
          <w:sz w:val="24"/>
          <w:szCs w:val="24"/>
        </w:rPr>
      </w:pPr>
      <w:r w:rsidRPr="00492739">
        <w:rPr>
          <w:rFonts w:cs="Calibri"/>
          <w:sz w:val="24"/>
          <w:szCs w:val="24"/>
        </w:rPr>
        <w:t xml:space="preserve">Ředitel školy informuje zákonného zástupce, že žák konzumoval OPL ve škole a je </w:t>
      </w:r>
      <w:r w:rsidR="00E90E9E">
        <w:rPr>
          <w:rFonts w:cs="Calibri"/>
          <w:sz w:val="24"/>
          <w:szCs w:val="24"/>
        </w:rPr>
        <w:t>ne</w:t>
      </w:r>
      <w:r w:rsidRPr="00492739">
        <w:rPr>
          <w:rFonts w:cs="Calibri"/>
          <w:sz w:val="24"/>
          <w:szCs w:val="24"/>
        </w:rPr>
        <w:t>schopen výuky. V případě, že zákonného zástupce nelze kontaktovat, vyrozumí škola OSPOD a vyčká jeho pokynů. Škola může od orgánu sociálně právní ochrany vyžadovat pomoc.</w:t>
      </w:r>
    </w:p>
    <w:p w:rsidR="003B25E7" w:rsidRPr="00E90E9E" w:rsidRDefault="003B25E7" w:rsidP="00E90E9E">
      <w:pPr>
        <w:pStyle w:val="Odstavecseseznamem1"/>
        <w:ind w:left="0"/>
        <w:rPr>
          <w:rFonts w:cs="Calibri"/>
          <w:b/>
          <w:sz w:val="28"/>
          <w:szCs w:val="28"/>
          <w:u w:val="single"/>
        </w:rPr>
      </w:pPr>
      <w:r w:rsidRPr="00492739">
        <w:rPr>
          <w:rFonts w:cs="Calibri"/>
          <w:sz w:val="24"/>
          <w:szCs w:val="24"/>
        </w:rPr>
        <w:t xml:space="preserve"> </w:t>
      </w:r>
      <w:r w:rsidRPr="00E90E9E">
        <w:rPr>
          <w:rFonts w:cs="Calibri"/>
          <w:b/>
          <w:sz w:val="28"/>
          <w:szCs w:val="28"/>
          <w:u w:val="single"/>
        </w:rPr>
        <w:t>Podezření, že má žák OPL:</w:t>
      </w:r>
    </w:p>
    <w:p w:rsidR="003B25E7" w:rsidRPr="00492739" w:rsidRDefault="003B25E7" w:rsidP="007F1749">
      <w:pPr>
        <w:pStyle w:val="Odstavecseseznamem1"/>
        <w:numPr>
          <w:ilvl w:val="0"/>
          <w:numId w:val="49"/>
        </w:numPr>
        <w:rPr>
          <w:rFonts w:cs="Calibri"/>
          <w:sz w:val="24"/>
          <w:szCs w:val="24"/>
        </w:rPr>
      </w:pPr>
      <w:r w:rsidRPr="00492739">
        <w:rPr>
          <w:rFonts w:cs="Calibri"/>
          <w:sz w:val="24"/>
          <w:szCs w:val="24"/>
        </w:rPr>
        <w:t>Jedná se o podezření ze spáchání trestného činu nebo přestupku, a proto řešení této situace spadá do kompetence Policie ČR.</w:t>
      </w:r>
    </w:p>
    <w:p w:rsidR="00E90E9E" w:rsidRDefault="003B25E7" w:rsidP="007F1749">
      <w:pPr>
        <w:pStyle w:val="Odstavecseseznamem1"/>
        <w:numPr>
          <w:ilvl w:val="0"/>
          <w:numId w:val="49"/>
        </w:numPr>
        <w:rPr>
          <w:rFonts w:cs="Calibri"/>
          <w:sz w:val="24"/>
          <w:szCs w:val="24"/>
        </w:rPr>
      </w:pPr>
      <w:r w:rsidRPr="00492739">
        <w:rPr>
          <w:rFonts w:cs="Calibri"/>
          <w:sz w:val="24"/>
          <w:szCs w:val="24"/>
        </w:rPr>
        <w:t>Bezodkladně vyrozumí Policii ČR, zkonzultují s ní další postup a informují zákonného zástupce žáka.</w:t>
      </w:r>
    </w:p>
    <w:p w:rsidR="00E90E9E" w:rsidRPr="00E90E9E" w:rsidRDefault="00E90E9E" w:rsidP="007F1749">
      <w:pPr>
        <w:pStyle w:val="Odstavecseseznamem1"/>
        <w:numPr>
          <w:ilvl w:val="0"/>
          <w:numId w:val="49"/>
        </w:numPr>
        <w:rPr>
          <w:rFonts w:cs="Calibri"/>
          <w:sz w:val="24"/>
          <w:szCs w:val="24"/>
        </w:rPr>
      </w:pPr>
      <w:r w:rsidRPr="00E90E9E">
        <w:rPr>
          <w:rFonts w:cs="Calibri"/>
          <w:sz w:val="24"/>
          <w:szCs w:val="24"/>
        </w:rPr>
        <w:t>O nálezu ihned informovat ředitele školy, ŠMP, VP a TU.</w:t>
      </w:r>
    </w:p>
    <w:p w:rsidR="003B25E7" w:rsidRPr="00492739" w:rsidRDefault="003B25E7" w:rsidP="007F1749">
      <w:pPr>
        <w:pStyle w:val="Odstavecseseznamem1"/>
        <w:numPr>
          <w:ilvl w:val="0"/>
          <w:numId w:val="49"/>
        </w:numPr>
        <w:rPr>
          <w:rFonts w:cs="Calibri"/>
          <w:sz w:val="24"/>
          <w:szCs w:val="24"/>
        </w:rPr>
      </w:pPr>
      <w:r w:rsidRPr="00492739">
        <w:rPr>
          <w:rFonts w:cs="Calibri"/>
          <w:sz w:val="24"/>
          <w:szCs w:val="24"/>
        </w:rPr>
        <w:t>Žáka izol</w:t>
      </w:r>
      <w:r w:rsidR="00E90E9E">
        <w:rPr>
          <w:rFonts w:cs="Calibri"/>
          <w:sz w:val="24"/>
          <w:szCs w:val="24"/>
        </w:rPr>
        <w:t>ovat</w:t>
      </w:r>
      <w:r w:rsidRPr="00492739">
        <w:rPr>
          <w:rFonts w:cs="Calibri"/>
          <w:sz w:val="24"/>
          <w:szCs w:val="24"/>
        </w:rPr>
        <w:t xml:space="preserve"> od ostatních žáků a do příjezdu Policie ČR je </w:t>
      </w:r>
      <w:r w:rsidRPr="00E90E9E">
        <w:rPr>
          <w:rFonts w:cs="Calibri"/>
          <w:sz w:val="24"/>
          <w:szCs w:val="24"/>
          <w:u w:val="single"/>
        </w:rPr>
        <w:t>nutné mít ho pod dohledem.</w:t>
      </w:r>
    </w:p>
    <w:p w:rsidR="003B25E7" w:rsidRPr="00492739" w:rsidRDefault="003B25E7" w:rsidP="007F1749">
      <w:pPr>
        <w:pStyle w:val="Odstavecseseznamem1"/>
        <w:numPr>
          <w:ilvl w:val="0"/>
          <w:numId w:val="49"/>
        </w:numPr>
        <w:rPr>
          <w:rFonts w:cs="Calibri"/>
          <w:sz w:val="24"/>
          <w:szCs w:val="24"/>
        </w:rPr>
      </w:pPr>
      <w:r w:rsidRPr="00492739">
        <w:rPr>
          <w:rFonts w:cs="Calibri"/>
          <w:sz w:val="24"/>
          <w:szCs w:val="24"/>
        </w:rPr>
        <w:t xml:space="preserve">U žáka v žádném případě </w:t>
      </w:r>
      <w:r w:rsidRPr="00E90E9E">
        <w:rPr>
          <w:rFonts w:cs="Calibri"/>
          <w:sz w:val="24"/>
          <w:szCs w:val="24"/>
          <w:u w:val="single"/>
        </w:rPr>
        <w:t>neprovádějí</w:t>
      </w:r>
      <w:r w:rsidRPr="00492739">
        <w:rPr>
          <w:rFonts w:cs="Calibri"/>
          <w:sz w:val="24"/>
          <w:szCs w:val="24"/>
        </w:rPr>
        <w:t xml:space="preserve"> osobní prohlídku nebo prohlídku jeho věcí.</w:t>
      </w:r>
    </w:p>
    <w:p w:rsidR="003B25E7" w:rsidRPr="00195459" w:rsidRDefault="003B25E7" w:rsidP="003B25E7">
      <w:pPr>
        <w:rPr>
          <w:rFonts w:cs="Calibri"/>
          <w:b/>
          <w:sz w:val="28"/>
          <w:szCs w:val="28"/>
        </w:rPr>
      </w:pPr>
      <w:r w:rsidRPr="00195459">
        <w:rPr>
          <w:rFonts w:cs="Calibri"/>
          <w:b/>
          <w:sz w:val="28"/>
          <w:szCs w:val="28"/>
          <w:u w:val="single"/>
        </w:rPr>
        <w:t>Kdo s kým spolupracuje</w:t>
      </w:r>
    </w:p>
    <w:p w:rsidR="003B25E7" w:rsidRPr="00492739" w:rsidRDefault="003B25E7" w:rsidP="007F1749">
      <w:pPr>
        <w:pStyle w:val="Odstavecseseznamem1"/>
        <w:numPr>
          <w:ilvl w:val="0"/>
          <w:numId w:val="21"/>
        </w:numPr>
        <w:rPr>
          <w:rFonts w:cs="Calibri"/>
          <w:sz w:val="24"/>
          <w:szCs w:val="24"/>
        </w:rPr>
      </w:pPr>
      <w:r w:rsidRPr="00492739">
        <w:rPr>
          <w:rFonts w:cs="Calibri"/>
          <w:sz w:val="24"/>
          <w:szCs w:val="24"/>
        </w:rPr>
        <w:t>vždy řeší: ředitel školy, ŠMP,</w:t>
      </w:r>
      <w:r w:rsidR="00195459">
        <w:rPr>
          <w:rFonts w:cs="Calibri"/>
          <w:sz w:val="24"/>
          <w:szCs w:val="24"/>
        </w:rPr>
        <w:t xml:space="preserve"> VP a </w:t>
      </w:r>
      <w:r w:rsidRPr="00492739">
        <w:rPr>
          <w:rFonts w:cs="Calibri"/>
          <w:sz w:val="24"/>
          <w:szCs w:val="24"/>
        </w:rPr>
        <w:t>třídní učitel</w:t>
      </w:r>
    </w:p>
    <w:p w:rsidR="003B25E7" w:rsidRPr="00492739" w:rsidRDefault="003B25E7" w:rsidP="007F1749">
      <w:pPr>
        <w:pStyle w:val="Odstavecseseznamem1"/>
        <w:numPr>
          <w:ilvl w:val="0"/>
          <w:numId w:val="21"/>
        </w:numPr>
        <w:rPr>
          <w:rFonts w:cs="Calibri"/>
          <w:sz w:val="24"/>
          <w:szCs w:val="24"/>
        </w:rPr>
      </w:pPr>
      <w:r w:rsidRPr="00492739">
        <w:rPr>
          <w:rFonts w:cs="Calibri"/>
          <w:sz w:val="24"/>
          <w:szCs w:val="24"/>
        </w:rPr>
        <w:t>vždy informovat rodiče</w:t>
      </w:r>
    </w:p>
    <w:p w:rsidR="003B25E7" w:rsidRPr="00492739" w:rsidRDefault="003B25E7" w:rsidP="007F1749">
      <w:pPr>
        <w:pStyle w:val="Odstavecseseznamem1"/>
        <w:numPr>
          <w:ilvl w:val="0"/>
          <w:numId w:val="21"/>
        </w:numPr>
        <w:rPr>
          <w:rFonts w:cs="Calibri"/>
          <w:sz w:val="24"/>
          <w:szCs w:val="24"/>
        </w:rPr>
      </w:pPr>
      <w:r w:rsidRPr="00492739">
        <w:rPr>
          <w:rFonts w:cs="Calibri"/>
          <w:sz w:val="24"/>
          <w:szCs w:val="24"/>
        </w:rPr>
        <w:t>je vhodné informovat i dětského lékaře.</w:t>
      </w:r>
    </w:p>
    <w:p w:rsidR="003B25E7" w:rsidRPr="00492739" w:rsidRDefault="003B25E7" w:rsidP="007F1749">
      <w:pPr>
        <w:pStyle w:val="Odstavecseseznamem1"/>
        <w:numPr>
          <w:ilvl w:val="0"/>
          <w:numId w:val="21"/>
        </w:numPr>
        <w:rPr>
          <w:rFonts w:cs="Calibri"/>
          <w:sz w:val="24"/>
          <w:szCs w:val="24"/>
        </w:rPr>
      </w:pPr>
      <w:r w:rsidRPr="00492739">
        <w:rPr>
          <w:rFonts w:cs="Calibri"/>
          <w:sz w:val="24"/>
          <w:szCs w:val="24"/>
        </w:rPr>
        <w:t xml:space="preserve">V případě, kdy spolupráce s rodiči není efektivní a dítě je ohroženo, má škola povinnost obrátit se na OSPOD s upozorněním na možné ohrožení výchovy dítěte (ustanovení § 201 zákona č. 40/2009 </w:t>
      </w:r>
      <w:r w:rsidRPr="00492739">
        <w:rPr>
          <w:rFonts w:cs="Calibri"/>
          <w:sz w:val="24"/>
          <w:szCs w:val="24"/>
        </w:rPr>
        <w:lastRenderedPageBreak/>
        <w:t>Sb.). Škola má povinnost oznamovat (dle § 10 zákona č. 359/1999 Sb. o sociálně-právní ochraně dětí a mládeže) OSPOD, že jde o děti, které jsou ohroženy a jsou uvedeny v § 6 tohoto zákona.</w:t>
      </w:r>
    </w:p>
    <w:p w:rsidR="003B25E7" w:rsidRPr="00BB01B9" w:rsidRDefault="003B25E7" w:rsidP="007F1749">
      <w:pPr>
        <w:pStyle w:val="Odstavecseseznamem1"/>
        <w:numPr>
          <w:ilvl w:val="0"/>
          <w:numId w:val="21"/>
        </w:numPr>
        <w:rPr>
          <w:rFonts w:cs="Calibri"/>
          <w:sz w:val="24"/>
          <w:szCs w:val="24"/>
          <w:u w:val="single"/>
        </w:rPr>
      </w:pPr>
      <w:r w:rsidRPr="00492739">
        <w:rPr>
          <w:rFonts w:cs="Calibri"/>
          <w:sz w:val="24"/>
          <w:szCs w:val="24"/>
        </w:rPr>
        <w:t xml:space="preserve">V případě užití </w:t>
      </w:r>
      <w:r w:rsidR="00195459">
        <w:rPr>
          <w:rFonts w:cs="Calibri"/>
          <w:sz w:val="24"/>
          <w:szCs w:val="24"/>
        </w:rPr>
        <w:t xml:space="preserve">či nálezu </w:t>
      </w:r>
      <w:r w:rsidRPr="00492739">
        <w:rPr>
          <w:rFonts w:cs="Calibri"/>
          <w:sz w:val="24"/>
          <w:szCs w:val="24"/>
        </w:rPr>
        <w:t xml:space="preserve">OPL </w:t>
      </w:r>
      <w:r w:rsidR="00195459">
        <w:rPr>
          <w:rFonts w:cs="Calibri"/>
          <w:sz w:val="24"/>
          <w:szCs w:val="24"/>
        </w:rPr>
        <w:t xml:space="preserve">též </w:t>
      </w:r>
      <w:r w:rsidRPr="00492739">
        <w:rPr>
          <w:rFonts w:cs="Calibri"/>
          <w:sz w:val="24"/>
          <w:szCs w:val="24"/>
        </w:rPr>
        <w:t>informovat i Policii ČR</w:t>
      </w:r>
    </w:p>
    <w:p w:rsidR="00BB01B9" w:rsidRPr="00BB01B9" w:rsidRDefault="00BB01B9" w:rsidP="00BB01B9">
      <w:pPr>
        <w:ind w:left="360"/>
        <w:jc w:val="both"/>
        <w:rPr>
          <w:sz w:val="24"/>
          <w:szCs w:val="24"/>
        </w:rPr>
      </w:pPr>
      <w:r w:rsidRPr="00BB01B9">
        <w:rPr>
          <w:b/>
          <w:sz w:val="24"/>
          <w:szCs w:val="24"/>
        </w:rPr>
        <w:t>Oznamovací povinnost</w:t>
      </w:r>
      <w:r w:rsidRPr="00BB01B9">
        <w:rPr>
          <w:sz w:val="24"/>
          <w:szCs w:val="24"/>
        </w:rPr>
        <w:t xml:space="preserve"> podle § 367 </w:t>
      </w:r>
      <w:proofErr w:type="spellStart"/>
      <w:r w:rsidRPr="00BB01B9">
        <w:rPr>
          <w:sz w:val="24"/>
          <w:szCs w:val="24"/>
        </w:rPr>
        <w:t>tr</w:t>
      </w:r>
      <w:proofErr w:type="spellEnd"/>
      <w:r w:rsidRPr="00BB01B9">
        <w:rPr>
          <w:sz w:val="24"/>
          <w:szCs w:val="24"/>
        </w:rPr>
        <w:t xml:space="preserve">. zákoníku se z hlediska trestního práva vztahuje pouze na tzv. distribuci </w:t>
      </w:r>
      <w:r>
        <w:rPr>
          <w:sz w:val="24"/>
          <w:szCs w:val="24"/>
        </w:rPr>
        <w:t>OPL</w:t>
      </w:r>
      <w:r w:rsidRPr="00BB01B9">
        <w:rPr>
          <w:sz w:val="24"/>
          <w:szCs w:val="24"/>
        </w:rPr>
        <w:t xml:space="preserve">. </w:t>
      </w:r>
    </w:p>
    <w:p w:rsidR="003B25E7" w:rsidRPr="00195459" w:rsidRDefault="003B25E7" w:rsidP="003B25E7">
      <w:pPr>
        <w:rPr>
          <w:rFonts w:cs="Calibri"/>
          <w:b/>
          <w:sz w:val="28"/>
          <w:szCs w:val="28"/>
        </w:rPr>
      </w:pPr>
      <w:r w:rsidRPr="00195459">
        <w:rPr>
          <w:rFonts w:cs="Calibri"/>
          <w:b/>
          <w:sz w:val="28"/>
          <w:szCs w:val="28"/>
          <w:u w:val="single"/>
        </w:rPr>
        <w:t xml:space="preserve">Výchovná opatření </w:t>
      </w:r>
    </w:p>
    <w:p w:rsidR="003B25E7" w:rsidRPr="00492739" w:rsidRDefault="003B25E7" w:rsidP="003B25E7">
      <w:pPr>
        <w:rPr>
          <w:rFonts w:cs="Calibri"/>
          <w:sz w:val="24"/>
          <w:szCs w:val="24"/>
        </w:rPr>
      </w:pPr>
      <w:r w:rsidRPr="00492739">
        <w:rPr>
          <w:rFonts w:cs="Calibri"/>
          <w:sz w:val="24"/>
          <w:szCs w:val="24"/>
        </w:rPr>
        <w:t xml:space="preserve">Míru zhodnotí ředitel školy, třídní učitel, metodik prevence a výchovný poradce v souladu se školním řádem. Dále </w:t>
      </w:r>
      <w:r w:rsidR="00622807">
        <w:rPr>
          <w:rFonts w:cs="Calibri"/>
          <w:sz w:val="24"/>
          <w:szCs w:val="24"/>
        </w:rPr>
        <w:t xml:space="preserve">se </w:t>
      </w:r>
      <w:r w:rsidRPr="00492739">
        <w:rPr>
          <w:rFonts w:cs="Calibri"/>
          <w:sz w:val="24"/>
          <w:szCs w:val="24"/>
        </w:rPr>
        <w:t>projedná na pedagogické radě.</w:t>
      </w:r>
    </w:p>
    <w:p w:rsidR="003B25E7" w:rsidRPr="003B25E7" w:rsidRDefault="003B25E7" w:rsidP="003B25E7">
      <w:pPr>
        <w:pStyle w:val="Zkladntext"/>
      </w:pPr>
    </w:p>
    <w:p w:rsidR="004C4164" w:rsidRPr="004C4164" w:rsidRDefault="004C4164" w:rsidP="007F1749">
      <w:pPr>
        <w:pStyle w:val="Nadpis1"/>
        <w:numPr>
          <w:ilvl w:val="1"/>
          <w:numId w:val="43"/>
        </w:numPr>
        <w:ind w:left="1474"/>
        <w:rPr>
          <w:rFonts w:asciiTheme="minorHAnsi" w:hAnsiTheme="minorHAnsi"/>
        </w:rPr>
      </w:pPr>
      <w:r w:rsidRPr="004C4164">
        <w:rPr>
          <w:rFonts w:asciiTheme="minorHAnsi" w:hAnsiTheme="minorHAnsi"/>
        </w:rPr>
        <w:t>Alkohol</w:t>
      </w:r>
    </w:p>
    <w:p w:rsidR="004C4164" w:rsidRPr="004C4164" w:rsidRDefault="004C4164" w:rsidP="004C4164">
      <w:pPr>
        <w:pStyle w:val="Zkladntext"/>
        <w:ind w:left="389"/>
        <w:rPr>
          <w:rFonts w:asciiTheme="minorHAnsi" w:hAnsiTheme="minorHAnsi"/>
        </w:rPr>
      </w:pPr>
    </w:p>
    <w:p w:rsidR="001B3343" w:rsidRPr="004C4164" w:rsidRDefault="001B3343" w:rsidP="004C4164">
      <w:pPr>
        <w:spacing w:after="120" w:line="240" w:lineRule="auto"/>
        <w:ind w:left="360"/>
        <w:jc w:val="both"/>
        <w:rPr>
          <w:rFonts w:cs="Calibri"/>
          <w:sz w:val="24"/>
          <w:szCs w:val="24"/>
          <w:u w:val="single"/>
        </w:rPr>
      </w:pPr>
      <w:r w:rsidRPr="004C4164">
        <w:rPr>
          <w:rFonts w:cs="Calibri"/>
          <w:b/>
          <w:sz w:val="24"/>
          <w:szCs w:val="24"/>
        </w:rPr>
        <w:t>Alkohol</w:t>
      </w:r>
      <w:r w:rsidRPr="004C4164">
        <w:rPr>
          <w:rFonts w:cs="Calibri"/>
          <w:sz w:val="24"/>
          <w:szCs w:val="24"/>
        </w:rPr>
        <w:t xml:space="preserve"> je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w:t>
      </w:r>
    </w:p>
    <w:p w:rsidR="001B3343" w:rsidRPr="004C4164" w:rsidRDefault="001B3343" w:rsidP="004C4164">
      <w:pPr>
        <w:spacing w:after="120" w:line="240" w:lineRule="auto"/>
        <w:ind w:left="360"/>
        <w:rPr>
          <w:rFonts w:cs="Calibri"/>
          <w:sz w:val="24"/>
          <w:szCs w:val="24"/>
          <w:u w:val="single"/>
        </w:rPr>
      </w:pPr>
    </w:p>
    <w:p w:rsidR="001B3343" w:rsidRPr="004C4164" w:rsidRDefault="001B3343" w:rsidP="004C4164">
      <w:pPr>
        <w:tabs>
          <w:tab w:val="center" w:pos="4716"/>
        </w:tabs>
        <w:spacing w:after="120" w:line="240" w:lineRule="auto"/>
        <w:ind w:left="360"/>
        <w:rPr>
          <w:rFonts w:cs="Calibri"/>
          <w:b/>
          <w:sz w:val="28"/>
          <w:szCs w:val="28"/>
        </w:rPr>
      </w:pPr>
      <w:r w:rsidRPr="004C4164">
        <w:rPr>
          <w:rFonts w:cs="Calibri"/>
          <w:b/>
          <w:sz w:val="28"/>
          <w:szCs w:val="28"/>
          <w:u w:val="single"/>
        </w:rPr>
        <w:t>Nález alkoholu ve škole</w:t>
      </w:r>
    </w:p>
    <w:p w:rsidR="001B3343" w:rsidRPr="004C4164" w:rsidRDefault="001B3343" w:rsidP="007F1749">
      <w:pPr>
        <w:pStyle w:val="Odstavecseseznamem1"/>
        <w:numPr>
          <w:ilvl w:val="0"/>
          <w:numId w:val="24"/>
        </w:numPr>
        <w:spacing w:after="120" w:line="240" w:lineRule="auto"/>
        <w:rPr>
          <w:rFonts w:cs="Calibri"/>
          <w:sz w:val="24"/>
          <w:szCs w:val="24"/>
        </w:rPr>
      </w:pPr>
      <w:r w:rsidRPr="004C4164">
        <w:rPr>
          <w:rFonts w:cs="Calibri"/>
          <w:sz w:val="24"/>
          <w:szCs w:val="24"/>
        </w:rPr>
        <w:t>Nalezený alkohol v prostorách školy:</w:t>
      </w:r>
    </w:p>
    <w:p w:rsidR="001B3343" w:rsidRPr="004C4164" w:rsidRDefault="001B3343" w:rsidP="007F1749">
      <w:pPr>
        <w:pStyle w:val="Odstavecseseznamem1"/>
        <w:numPr>
          <w:ilvl w:val="1"/>
          <w:numId w:val="23"/>
        </w:numPr>
        <w:spacing w:after="120" w:line="240" w:lineRule="auto"/>
        <w:rPr>
          <w:rFonts w:cs="Calibri"/>
          <w:sz w:val="24"/>
          <w:szCs w:val="24"/>
        </w:rPr>
      </w:pPr>
      <w:r w:rsidRPr="004C4164">
        <w:rPr>
          <w:rFonts w:cs="Calibri"/>
          <w:sz w:val="24"/>
          <w:szCs w:val="24"/>
        </w:rPr>
        <w:t>Nepodrobuje se žádnému testu ke zjištění jeho chemické struktury.</w:t>
      </w:r>
    </w:p>
    <w:p w:rsidR="001B3343" w:rsidRPr="004C4164" w:rsidRDefault="001B3343" w:rsidP="007F1749">
      <w:pPr>
        <w:pStyle w:val="Odstavecseseznamem1"/>
        <w:numPr>
          <w:ilvl w:val="1"/>
          <w:numId w:val="23"/>
        </w:numPr>
        <w:spacing w:after="120" w:line="240" w:lineRule="auto"/>
        <w:rPr>
          <w:rFonts w:cs="Calibri"/>
          <w:sz w:val="24"/>
          <w:szCs w:val="24"/>
        </w:rPr>
      </w:pPr>
      <w:r w:rsidRPr="004C4164">
        <w:rPr>
          <w:rFonts w:cs="Calibri"/>
          <w:sz w:val="24"/>
          <w:szCs w:val="24"/>
        </w:rPr>
        <w:t>Oznámení vedení školy</w:t>
      </w:r>
      <w:r w:rsidR="004C4164">
        <w:rPr>
          <w:rFonts w:cs="Calibri"/>
          <w:sz w:val="24"/>
          <w:szCs w:val="24"/>
        </w:rPr>
        <w:t>, ŠMP, VP a TU</w:t>
      </w:r>
      <w:r w:rsidRPr="004C4164">
        <w:rPr>
          <w:rFonts w:cs="Calibri"/>
          <w:sz w:val="24"/>
          <w:szCs w:val="24"/>
        </w:rPr>
        <w:t>.</w:t>
      </w:r>
    </w:p>
    <w:p w:rsidR="001B3343" w:rsidRPr="004C4164" w:rsidRDefault="001B3343" w:rsidP="007F1749">
      <w:pPr>
        <w:pStyle w:val="Odstavecseseznamem1"/>
        <w:numPr>
          <w:ilvl w:val="1"/>
          <w:numId w:val="23"/>
        </w:numPr>
        <w:spacing w:after="120" w:line="240" w:lineRule="auto"/>
        <w:rPr>
          <w:rFonts w:cs="Calibri"/>
          <w:sz w:val="24"/>
          <w:szCs w:val="24"/>
        </w:rPr>
      </w:pPr>
      <w:r w:rsidRPr="004C4164">
        <w:rPr>
          <w:rFonts w:cs="Calibri"/>
          <w:sz w:val="24"/>
          <w:szCs w:val="24"/>
        </w:rPr>
        <w:t>Uložení u vedení školy pro případ důkazu.</w:t>
      </w:r>
    </w:p>
    <w:p w:rsidR="001B3343" w:rsidRPr="004C4164" w:rsidRDefault="001B3343" w:rsidP="007F1749">
      <w:pPr>
        <w:pStyle w:val="Odstavecseseznamem1"/>
        <w:numPr>
          <w:ilvl w:val="1"/>
          <w:numId w:val="23"/>
        </w:numPr>
        <w:spacing w:after="120" w:line="240" w:lineRule="auto"/>
        <w:rPr>
          <w:rFonts w:cs="Calibri"/>
          <w:sz w:val="24"/>
          <w:szCs w:val="24"/>
        </w:rPr>
      </w:pPr>
      <w:r w:rsidRPr="004C4164">
        <w:rPr>
          <w:rFonts w:cs="Calibri"/>
          <w:sz w:val="24"/>
          <w:szCs w:val="24"/>
        </w:rPr>
        <w:t>Provede se stručný záznam (třídní učitel, metodik prevence</w:t>
      </w:r>
      <w:r w:rsidR="0017395A" w:rsidRPr="004C4164">
        <w:rPr>
          <w:rFonts w:cs="Calibri"/>
          <w:sz w:val="24"/>
          <w:szCs w:val="24"/>
        </w:rPr>
        <w:t xml:space="preserve"> - datum, čas a místo zajištění </w:t>
      </w:r>
      <w:r w:rsidRPr="004C4164">
        <w:rPr>
          <w:rFonts w:cs="Calibri"/>
          <w:sz w:val="24"/>
          <w:szCs w:val="24"/>
        </w:rPr>
        <w:t>alkoholu, příp. se uvede jméno svědka.</w:t>
      </w:r>
      <w:r w:rsidR="004C4164">
        <w:rPr>
          <w:rFonts w:cs="Calibri"/>
          <w:sz w:val="24"/>
          <w:szCs w:val="24"/>
        </w:rPr>
        <w:t>)</w:t>
      </w:r>
    </w:p>
    <w:p w:rsidR="001B3343" w:rsidRPr="004C4164" w:rsidRDefault="001B3343" w:rsidP="007F1749">
      <w:pPr>
        <w:pStyle w:val="Odstavecseseznamem1"/>
        <w:numPr>
          <w:ilvl w:val="0"/>
          <w:numId w:val="24"/>
        </w:numPr>
        <w:spacing w:after="120" w:line="240" w:lineRule="auto"/>
        <w:rPr>
          <w:rFonts w:cs="Calibri"/>
          <w:sz w:val="24"/>
          <w:szCs w:val="24"/>
        </w:rPr>
      </w:pPr>
      <w:r w:rsidRPr="004C4164">
        <w:rPr>
          <w:rFonts w:cs="Calibri"/>
          <w:sz w:val="24"/>
          <w:szCs w:val="24"/>
        </w:rPr>
        <w:t>Zadržení alkoholu u žáka:</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Nepodrobuje se žádnému testu ke zjištění jeho chemické struktury.</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 xml:space="preserve">Nálezce oznámí nález vedení školy </w:t>
      </w:r>
      <w:r w:rsidR="004C4164">
        <w:rPr>
          <w:rFonts w:cs="Calibri"/>
          <w:sz w:val="24"/>
          <w:szCs w:val="24"/>
        </w:rPr>
        <w:t>ŠMP, VP a TU</w:t>
      </w:r>
      <w:r w:rsidR="004C4164" w:rsidRPr="004C4164">
        <w:rPr>
          <w:rFonts w:cs="Calibri"/>
          <w:sz w:val="24"/>
          <w:szCs w:val="24"/>
        </w:rPr>
        <w:t xml:space="preserve"> </w:t>
      </w:r>
      <w:r w:rsidRPr="004C4164">
        <w:rPr>
          <w:rFonts w:cs="Calibri"/>
          <w:sz w:val="24"/>
          <w:szCs w:val="24"/>
        </w:rPr>
        <w:t>a zajistí uložení alkoholu u vedení školy.</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Podle závažnosti momentálního stavu žáka, případně dalších okolností pedagogický pracovník posoudí, jestli mu nehrozí nějaké nebezpečí.</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 xml:space="preserve"> V případě, kdy je žák pod vlivem alkoholu do té míry, že je ohrožen na zdraví a životě, zajistí škola nezbytnou pomoc a péči, volá lékařskou službu první pomoci.</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Provede se záznam s vyjádřením žáka (pokud toto jeho stav dovoluje).</w:t>
      </w:r>
    </w:p>
    <w:p w:rsidR="001B3343" w:rsidRPr="004C4164" w:rsidRDefault="001B3343" w:rsidP="004C4164">
      <w:pPr>
        <w:pStyle w:val="Odstavecseseznamem1"/>
        <w:spacing w:after="120" w:line="240" w:lineRule="auto"/>
        <w:ind w:left="2124"/>
        <w:rPr>
          <w:rFonts w:cs="Calibri"/>
          <w:sz w:val="24"/>
          <w:szCs w:val="24"/>
        </w:rPr>
      </w:pPr>
      <w:r w:rsidRPr="004C4164">
        <w:rPr>
          <w:rFonts w:cs="Calibri"/>
          <w:sz w:val="24"/>
          <w:szCs w:val="24"/>
          <w:u w:val="single"/>
        </w:rPr>
        <w:t>Záznam obsahuje</w:t>
      </w:r>
      <w:r w:rsidRPr="004C4164">
        <w:rPr>
          <w:rFonts w:cs="Calibri"/>
          <w:sz w:val="24"/>
          <w:szCs w:val="24"/>
        </w:rPr>
        <w:t>: datum, místo, čas, jméno žáka- podpis žáka, v případě, že odmítne, uvede pracovník školy tuto skutečnost do zápisu, záznam obsahuje minimálně 2 účastníky z řad pedagogů jako svědků.</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Záznam se uloží do agendy metodika prevence.</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t>Vyrozumění zákonného zástupce, v případě opakování – oznámení na OSPOD</w:t>
      </w:r>
    </w:p>
    <w:p w:rsidR="001B3343" w:rsidRPr="004C4164" w:rsidRDefault="004C4164" w:rsidP="007F1749">
      <w:pPr>
        <w:pStyle w:val="Odstavecseseznamem1"/>
        <w:numPr>
          <w:ilvl w:val="0"/>
          <w:numId w:val="25"/>
        </w:numPr>
        <w:spacing w:after="120" w:line="240" w:lineRule="auto"/>
        <w:rPr>
          <w:rFonts w:cs="Calibri"/>
          <w:sz w:val="24"/>
          <w:szCs w:val="24"/>
        </w:rPr>
      </w:pPr>
      <w:r>
        <w:rPr>
          <w:rFonts w:cs="Calibri"/>
          <w:sz w:val="24"/>
          <w:szCs w:val="24"/>
        </w:rPr>
        <w:t xml:space="preserve">Podezřelou tekutinu </w:t>
      </w:r>
      <w:r w:rsidR="001B3343" w:rsidRPr="004C4164">
        <w:rPr>
          <w:rFonts w:cs="Calibri"/>
          <w:sz w:val="24"/>
          <w:szCs w:val="24"/>
        </w:rPr>
        <w:t>předat přivolanému lékaři.</w:t>
      </w:r>
    </w:p>
    <w:p w:rsidR="001B3343" w:rsidRPr="004C4164" w:rsidRDefault="001B3343" w:rsidP="007F1749">
      <w:pPr>
        <w:pStyle w:val="Odstavecseseznamem1"/>
        <w:numPr>
          <w:ilvl w:val="0"/>
          <w:numId w:val="25"/>
        </w:numPr>
        <w:spacing w:after="120" w:line="240" w:lineRule="auto"/>
        <w:rPr>
          <w:rFonts w:cs="Calibri"/>
          <w:sz w:val="24"/>
          <w:szCs w:val="24"/>
        </w:rPr>
      </w:pPr>
      <w:r w:rsidRPr="004C4164">
        <w:rPr>
          <w:rFonts w:cs="Calibri"/>
          <w:sz w:val="24"/>
          <w:szCs w:val="24"/>
        </w:rPr>
        <w:lastRenderedPageBreak/>
        <w:t xml:space="preserve">Za nebezpečné a protiprávní jednání je rovněž považováno navádění jiných žáků k užívání alkoholických nápojů. </w:t>
      </w:r>
    </w:p>
    <w:p w:rsidR="001B3343" w:rsidRPr="004C4164" w:rsidRDefault="001B3343" w:rsidP="007F1749">
      <w:pPr>
        <w:pStyle w:val="Odstavecseseznamem1"/>
        <w:numPr>
          <w:ilvl w:val="0"/>
          <w:numId w:val="25"/>
        </w:numPr>
        <w:spacing w:after="120" w:line="240" w:lineRule="auto"/>
        <w:rPr>
          <w:rFonts w:cs="Calibri"/>
          <w:b/>
          <w:sz w:val="24"/>
          <w:szCs w:val="24"/>
        </w:rPr>
      </w:pPr>
      <w:r w:rsidRPr="004C4164">
        <w:rPr>
          <w:rFonts w:cs="Calibri"/>
          <w:sz w:val="24"/>
          <w:szCs w:val="24"/>
        </w:rPr>
        <w:t>Z konzumace alkoholu ve škole je třeba vyvodit sankce stanoveném školním řádem.</w:t>
      </w:r>
    </w:p>
    <w:p w:rsidR="004C4164" w:rsidRDefault="004C4164" w:rsidP="004C4164">
      <w:pPr>
        <w:pStyle w:val="Odstavecseseznamem1"/>
        <w:spacing w:after="120" w:line="240" w:lineRule="auto"/>
        <w:ind w:left="0"/>
        <w:rPr>
          <w:rFonts w:cs="Calibri"/>
          <w:b/>
          <w:sz w:val="24"/>
          <w:szCs w:val="24"/>
        </w:rPr>
      </w:pPr>
    </w:p>
    <w:p w:rsidR="004C4164" w:rsidRPr="00C16461" w:rsidRDefault="004C4164" w:rsidP="004C4164">
      <w:pPr>
        <w:spacing w:before="240" w:after="120" w:line="240" w:lineRule="auto"/>
        <w:rPr>
          <w:rFonts w:cs="Calibri"/>
          <w:b/>
          <w:sz w:val="28"/>
          <w:szCs w:val="28"/>
        </w:rPr>
      </w:pPr>
      <w:r w:rsidRPr="00C16461">
        <w:rPr>
          <w:rFonts w:cs="Calibri"/>
          <w:b/>
          <w:sz w:val="28"/>
          <w:szCs w:val="28"/>
          <w:u w:val="single"/>
        </w:rPr>
        <w:t xml:space="preserve">Výchovná opatření </w:t>
      </w:r>
    </w:p>
    <w:p w:rsidR="004C4164" w:rsidRDefault="004C4164" w:rsidP="004C4164">
      <w:pPr>
        <w:spacing w:after="120" w:line="240" w:lineRule="auto"/>
        <w:rPr>
          <w:rFonts w:cs="Calibri"/>
          <w:sz w:val="24"/>
          <w:szCs w:val="24"/>
        </w:rPr>
      </w:pPr>
      <w:r w:rsidRPr="007B062B">
        <w:rPr>
          <w:rFonts w:cs="Calibri"/>
          <w:sz w:val="24"/>
          <w:szCs w:val="24"/>
        </w:rPr>
        <w:t xml:space="preserve">Míru zhodnotí ředitel školy, třídní učitel, metodik prevence a výchovný poradce v souladu se školním řádem. Dále </w:t>
      </w:r>
      <w:r>
        <w:rPr>
          <w:rFonts w:cs="Calibri"/>
          <w:sz w:val="24"/>
          <w:szCs w:val="24"/>
        </w:rPr>
        <w:t xml:space="preserve">se </w:t>
      </w:r>
      <w:r w:rsidRPr="007B062B">
        <w:rPr>
          <w:rFonts w:cs="Calibri"/>
          <w:sz w:val="24"/>
          <w:szCs w:val="24"/>
        </w:rPr>
        <w:t>projedná na pedagogické radě.</w:t>
      </w:r>
    </w:p>
    <w:p w:rsidR="004C4164" w:rsidRDefault="004C4164" w:rsidP="004C4164">
      <w:pPr>
        <w:pStyle w:val="Odstavecseseznamem1"/>
        <w:spacing w:after="120" w:line="240" w:lineRule="auto"/>
        <w:ind w:left="0"/>
        <w:rPr>
          <w:rFonts w:cs="Calibri"/>
          <w:b/>
          <w:sz w:val="24"/>
          <w:szCs w:val="24"/>
        </w:rPr>
      </w:pPr>
    </w:p>
    <w:p w:rsidR="004C4164" w:rsidRPr="00492739" w:rsidRDefault="00492739" w:rsidP="004C4164">
      <w:pPr>
        <w:pStyle w:val="Nadpis1"/>
        <w:numPr>
          <w:ilvl w:val="0"/>
          <w:numId w:val="0"/>
        </w:numPr>
        <w:ind w:left="1056"/>
        <w:rPr>
          <w:rFonts w:ascii="Calibri" w:hAnsi="Calibri"/>
        </w:rPr>
      </w:pPr>
      <w:r w:rsidRPr="00492739">
        <w:rPr>
          <w:rFonts w:ascii="Calibri" w:hAnsi="Calibri"/>
        </w:rPr>
        <w:t xml:space="preserve">12.2 </w:t>
      </w:r>
      <w:r>
        <w:rPr>
          <w:rFonts w:ascii="Calibri" w:hAnsi="Calibri"/>
        </w:rPr>
        <w:t xml:space="preserve">  </w:t>
      </w:r>
      <w:r w:rsidRPr="00492739">
        <w:rPr>
          <w:rFonts w:ascii="Calibri" w:hAnsi="Calibri"/>
        </w:rPr>
        <w:t>Tabákové</w:t>
      </w:r>
      <w:r w:rsidR="004C4164" w:rsidRPr="00492739">
        <w:rPr>
          <w:rFonts w:ascii="Calibri" w:hAnsi="Calibri"/>
        </w:rPr>
        <w:t xml:space="preserve"> výrobky</w:t>
      </w:r>
    </w:p>
    <w:p w:rsidR="00492739" w:rsidRDefault="00492739" w:rsidP="004C4164">
      <w:pPr>
        <w:spacing w:after="120" w:line="240" w:lineRule="auto"/>
        <w:rPr>
          <w:rFonts w:cs="Calibri"/>
          <w:b/>
          <w:sz w:val="24"/>
          <w:szCs w:val="24"/>
        </w:rPr>
      </w:pPr>
    </w:p>
    <w:p w:rsidR="001B3343" w:rsidRDefault="001B3343" w:rsidP="004C4164">
      <w:pPr>
        <w:spacing w:after="120" w:line="240" w:lineRule="auto"/>
        <w:rPr>
          <w:rFonts w:cs="Calibri"/>
          <w:sz w:val="24"/>
          <w:szCs w:val="24"/>
        </w:rPr>
      </w:pPr>
      <w:r w:rsidRPr="00492739">
        <w:rPr>
          <w:rFonts w:cs="Calibri"/>
          <w:b/>
          <w:sz w:val="24"/>
          <w:szCs w:val="24"/>
        </w:rPr>
        <w:t>Závislost na tabáku</w:t>
      </w:r>
      <w:r w:rsidRPr="00492739">
        <w:rPr>
          <w:rFonts w:cs="Calibri"/>
          <w:sz w:val="24"/>
          <w:szCs w:val="24"/>
        </w:rPr>
        <w:t xml:space="preserve"> je nejčastější ve formě cigaret, </w:t>
      </w:r>
      <w:r w:rsidR="00B3605A">
        <w:rPr>
          <w:rFonts w:cs="Calibri"/>
          <w:sz w:val="24"/>
          <w:szCs w:val="24"/>
        </w:rPr>
        <w:t>dýmek, doutníků, šňupacího či žvýkacího tabáku. V poslední</w:t>
      </w:r>
      <w:r w:rsidRPr="00492739">
        <w:rPr>
          <w:rFonts w:cs="Calibri"/>
          <w:sz w:val="24"/>
          <w:szCs w:val="24"/>
        </w:rPr>
        <w:t xml:space="preserve"> době </w:t>
      </w:r>
      <w:r w:rsidR="00B3605A">
        <w:rPr>
          <w:rFonts w:cs="Calibri"/>
          <w:sz w:val="24"/>
          <w:szCs w:val="24"/>
        </w:rPr>
        <w:t xml:space="preserve">jsou také hojně rozšířené elektronické cigarety, </w:t>
      </w:r>
      <w:proofErr w:type="spellStart"/>
      <w:r w:rsidR="00B3605A">
        <w:rPr>
          <w:rFonts w:cs="Calibri"/>
          <w:sz w:val="24"/>
          <w:szCs w:val="24"/>
        </w:rPr>
        <w:t>vaporizéry</w:t>
      </w:r>
      <w:proofErr w:type="spellEnd"/>
      <w:r w:rsidR="00B3605A">
        <w:rPr>
          <w:rFonts w:cs="Calibri"/>
          <w:sz w:val="24"/>
          <w:szCs w:val="24"/>
        </w:rPr>
        <w:t xml:space="preserve">, zahřívaný tabák či náhražky jako jsou nikotinové náplasti či polštářky. </w:t>
      </w:r>
      <w:r w:rsidRPr="00492739">
        <w:rPr>
          <w:rFonts w:cs="Calibri"/>
          <w:sz w:val="24"/>
          <w:szCs w:val="24"/>
        </w:rPr>
        <w:t>Návykovou drogou je nikotin.</w:t>
      </w:r>
    </w:p>
    <w:p w:rsidR="00B3605A" w:rsidRDefault="00B3605A" w:rsidP="004C4164">
      <w:pPr>
        <w:spacing w:after="120" w:line="240" w:lineRule="auto"/>
        <w:rPr>
          <w:rFonts w:cs="Calibri"/>
          <w:sz w:val="24"/>
          <w:szCs w:val="24"/>
        </w:rPr>
      </w:pPr>
    </w:p>
    <w:p w:rsidR="001B3343" w:rsidRPr="00B3605A" w:rsidRDefault="001B3343">
      <w:pPr>
        <w:rPr>
          <w:rFonts w:cs="Calibri"/>
          <w:b/>
          <w:sz w:val="28"/>
          <w:szCs w:val="28"/>
          <w:u w:val="single"/>
        </w:rPr>
      </w:pPr>
      <w:r w:rsidRPr="00B3605A">
        <w:rPr>
          <w:rFonts w:cs="Calibri"/>
          <w:b/>
          <w:sz w:val="28"/>
          <w:szCs w:val="28"/>
          <w:u w:val="single"/>
        </w:rPr>
        <w:t>Nález tabákových výrobků ve škole</w:t>
      </w:r>
    </w:p>
    <w:p w:rsidR="001B3343" w:rsidRPr="00B3605A" w:rsidRDefault="001B3343" w:rsidP="007F1749">
      <w:pPr>
        <w:pStyle w:val="Odstavecseseznamem1"/>
        <w:numPr>
          <w:ilvl w:val="0"/>
          <w:numId w:val="44"/>
        </w:numPr>
        <w:rPr>
          <w:rFonts w:cs="Calibri"/>
          <w:sz w:val="24"/>
          <w:szCs w:val="24"/>
        </w:rPr>
      </w:pPr>
      <w:r w:rsidRPr="00B3605A">
        <w:rPr>
          <w:rFonts w:cs="Calibri"/>
          <w:sz w:val="24"/>
          <w:szCs w:val="24"/>
        </w:rPr>
        <w:t>Při přistižení žáka je primárně nutné mu zabránit v další konzumaci.</w:t>
      </w:r>
    </w:p>
    <w:p w:rsidR="001B3343" w:rsidRDefault="001B3343" w:rsidP="007F1749">
      <w:pPr>
        <w:pStyle w:val="Odstavecseseznamem1"/>
        <w:numPr>
          <w:ilvl w:val="0"/>
          <w:numId w:val="44"/>
        </w:numPr>
        <w:rPr>
          <w:rFonts w:cs="Calibri"/>
          <w:sz w:val="24"/>
          <w:szCs w:val="24"/>
        </w:rPr>
      </w:pPr>
      <w:r w:rsidRPr="00B3605A">
        <w:rPr>
          <w:rFonts w:cs="Calibri"/>
          <w:sz w:val="24"/>
          <w:szCs w:val="24"/>
        </w:rPr>
        <w:t>Tabákový výrobek je třeba žákovi odebrat a zajistit.</w:t>
      </w:r>
    </w:p>
    <w:p w:rsidR="00B3605A" w:rsidRPr="00877F8D" w:rsidRDefault="00B3605A" w:rsidP="00B3605A">
      <w:pPr>
        <w:ind w:left="708"/>
        <w:rPr>
          <w:rFonts w:cs="Calibri"/>
          <w:sz w:val="24"/>
          <w:szCs w:val="24"/>
        </w:rPr>
      </w:pPr>
      <w:r>
        <w:rPr>
          <w:rFonts w:cs="Calibri"/>
          <w:sz w:val="24"/>
          <w:szCs w:val="24"/>
        </w:rPr>
        <w:t>U</w:t>
      </w:r>
      <w:r w:rsidRPr="00877F8D">
        <w:rPr>
          <w:rFonts w:cs="Calibri"/>
          <w:sz w:val="24"/>
          <w:szCs w:val="24"/>
        </w:rPr>
        <w:t>ložit do obálky (pokud to jde) a odevzdat do trezoru, na obálku napsat (nebo průvodní lístek):</w:t>
      </w:r>
    </w:p>
    <w:p w:rsidR="00B3605A" w:rsidRPr="00877F8D" w:rsidRDefault="00B3605A" w:rsidP="007F1749">
      <w:pPr>
        <w:numPr>
          <w:ilvl w:val="0"/>
          <w:numId w:val="30"/>
        </w:numPr>
        <w:rPr>
          <w:rFonts w:cs="Calibri"/>
          <w:sz w:val="24"/>
          <w:szCs w:val="24"/>
        </w:rPr>
      </w:pPr>
      <w:r w:rsidRPr="00877F8D">
        <w:rPr>
          <w:rFonts w:cs="Calibri"/>
          <w:sz w:val="24"/>
          <w:szCs w:val="24"/>
        </w:rPr>
        <w:t xml:space="preserve">Celé jméno žáka, kterému byla </w:t>
      </w:r>
      <w:r>
        <w:rPr>
          <w:rFonts w:cs="Calibri"/>
          <w:sz w:val="24"/>
          <w:szCs w:val="24"/>
        </w:rPr>
        <w:t xml:space="preserve">látka či přístroj k užívání látky </w:t>
      </w:r>
      <w:r w:rsidRPr="00877F8D">
        <w:rPr>
          <w:rFonts w:cs="Calibri"/>
          <w:sz w:val="24"/>
          <w:szCs w:val="24"/>
        </w:rPr>
        <w:t>zabaven</w:t>
      </w:r>
    </w:p>
    <w:p w:rsidR="00B3605A" w:rsidRPr="00877F8D" w:rsidRDefault="00B3605A" w:rsidP="007F1749">
      <w:pPr>
        <w:numPr>
          <w:ilvl w:val="0"/>
          <w:numId w:val="30"/>
        </w:numPr>
        <w:rPr>
          <w:rFonts w:cs="Calibri"/>
          <w:sz w:val="24"/>
          <w:szCs w:val="24"/>
        </w:rPr>
      </w:pPr>
      <w:r w:rsidRPr="00877F8D">
        <w:rPr>
          <w:rFonts w:cs="Calibri"/>
          <w:sz w:val="24"/>
          <w:szCs w:val="24"/>
        </w:rPr>
        <w:t xml:space="preserve">Celé jméno (včetně titulu) pedagoga, který </w:t>
      </w:r>
      <w:r>
        <w:rPr>
          <w:rFonts w:cs="Calibri"/>
          <w:sz w:val="24"/>
          <w:szCs w:val="24"/>
        </w:rPr>
        <w:t>toto</w:t>
      </w:r>
      <w:r w:rsidRPr="00877F8D">
        <w:rPr>
          <w:rFonts w:cs="Calibri"/>
          <w:sz w:val="24"/>
          <w:szCs w:val="24"/>
        </w:rPr>
        <w:t xml:space="preserve"> zabavil</w:t>
      </w:r>
    </w:p>
    <w:p w:rsidR="00B3605A" w:rsidRPr="00877F8D" w:rsidRDefault="00B3605A" w:rsidP="007F1749">
      <w:pPr>
        <w:numPr>
          <w:ilvl w:val="0"/>
          <w:numId w:val="30"/>
        </w:numPr>
        <w:rPr>
          <w:rFonts w:cs="Calibri"/>
          <w:sz w:val="24"/>
          <w:szCs w:val="24"/>
        </w:rPr>
      </w:pPr>
      <w:r w:rsidRPr="00877F8D">
        <w:rPr>
          <w:rFonts w:cs="Calibri"/>
          <w:sz w:val="24"/>
          <w:szCs w:val="24"/>
        </w:rPr>
        <w:t>Přesné datum a čas</w:t>
      </w:r>
      <w:r>
        <w:rPr>
          <w:rFonts w:cs="Calibri"/>
          <w:sz w:val="24"/>
          <w:szCs w:val="24"/>
        </w:rPr>
        <w:t xml:space="preserve"> zabavení </w:t>
      </w:r>
    </w:p>
    <w:p w:rsidR="00B3605A" w:rsidRPr="00877F8D" w:rsidRDefault="00B3605A" w:rsidP="007F1749">
      <w:pPr>
        <w:numPr>
          <w:ilvl w:val="0"/>
          <w:numId w:val="30"/>
        </w:numPr>
        <w:rPr>
          <w:rFonts w:cs="Calibri"/>
          <w:sz w:val="24"/>
          <w:szCs w:val="24"/>
        </w:rPr>
      </w:pPr>
      <w:r w:rsidRPr="00877F8D">
        <w:rPr>
          <w:rFonts w:cs="Calibri"/>
          <w:sz w:val="24"/>
          <w:szCs w:val="24"/>
        </w:rPr>
        <w:t>Základní popis situace</w:t>
      </w:r>
    </w:p>
    <w:p w:rsidR="00B3605A" w:rsidRDefault="00B3605A" w:rsidP="007F1749">
      <w:pPr>
        <w:numPr>
          <w:ilvl w:val="0"/>
          <w:numId w:val="30"/>
        </w:numPr>
        <w:rPr>
          <w:rFonts w:cs="Calibri"/>
          <w:sz w:val="24"/>
          <w:szCs w:val="24"/>
        </w:rPr>
      </w:pPr>
      <w:r w:rsidRPr="00877F8D">
        <w:rPr>
          <w:rFonts w:cs="Calibri"/>
          <w:sz w:val="24"/>
          <w:szCs w:val="24"/>
        </w:rPr>
        <w:t>Podpis</w:t>
      </w:r>
      <w:r>
        <w:rPr>
          <w:rFonts w:cs="Calibri"/>
          <w:sz w:val="24"/>
          <w:szCs w:val="24"/>
        </w:rPr>
        <w:t xml:space="preserve"> – ideálně + svědek</w:t>
      </w:r>
    </w:p>
    <w:p w:rsidR="003B25E7" w:rsidRDefault="003B25E7" w:rsidP="007F1749">
      <w:pPr>
        <w:pStyle w:val="Odstavecseseznamem1"/>
        <w:numPr>
          <w:ilvl w:val="0"/>
          <w:numId w:val="30"/>
        </w:numPr>
        <w:rPr>
          <w:rFonts w:cs="Calibri"/>
          <w:sz w:val="24"/>
          <w:szCs w:val="24"/>
        </w:rPr>
      </w:pPr>
      <w:r w:rsidRPr="00492739">
        <w:rPr>
          <w:rFonts w:cs="Calibri"/>
          <w:sz w:val="24"/>
          <w:szCs w:val="24"/>
        </w:rPr>
        <w:t xml:space="preserve">Ředitel školy nebo jeho zástupce obálku přelepí, přelep opatří razítkem školy a svým podpisem a uschová do školního trezoru. </w:t>
      </w:r>
    </w:p>
    <w:p w:rsidR="003B25E7" w:rsidRPr="00492739" w:rsidRDefault="003B25E7" w:rsidP="007F1749">
      <w:pPr>
        <w:pStyle w:val="Odstavecseseznamem1"/>
        <w:numPr>
          <w:ilvl w:val="0"/>
          <w:numId w:val="44"/>
        </w:numPr>
        <w:rPr>
          <w:rFonts w:cs="Calibri"/>
          <w:sz w:val="24"/>
          <w:szCs w:val="24"/>
        </w:rPr>
      </w:pPr>
      <w:r w:rsidRPr="00492739">
        <w:rPr>
          <w:rFonts w:cs="Calibri"/>
          <w:sz w:val="24"/>
          <w:szCs w:val="24"/>
        </w:rPr>
        <w:t>nálezu vyrozumí Policii ČR, která provede identifikaci a zajištění podezřelé látky.</w:t>
      </w:r>
    </w:p>
    <w:p w:rsidR="003B25E7" w:rsidRPr="00877F8D" w:rsidRDefault="003B25E7" w:rsidP="003B25E7">
      <w:pPr>
        <w:rPr>
          <w:rFonts w:cs="Calibri"/>
          <w:sz w:val="24"/>
          <w:szCs w:val="24"/>
        </w:rPr>
      </w:pPr>
    </w:p>
    <w:p w:rsidR="001B3343" w:rsidRPr="00B3605A" w:rsidRDefault="001B3343" w:rsidP="007F1749">
      <w:pPr>
        <w:pStyle w:val="Odstavecseseznamem1"/>
        <w:numPr>
          <w:ilvl w:val="0"/>
          <w:numId w:val="44"/>
        </w:numPr>
        <w:rPr>
          <w:rFonts w:cs="Calibri"/>
          <w:sz w:val="24"/>
          <w:szCs w:val="24"/>
        </w:rPr>
      </w:pPr>
      <w:r w:rsidRPr="00B3605A">
        <w:rPr>
          <w:rFonts w:cs="Calibri"/>
          <w:sz w:val="24"/>
          <w:szCs w:val="24"/>
        </w:rPr>
        <w:t>Pedagogický pracovník o události sepíše stručný záznam s vyjádřením žáka.</w:t>
      </w:r>
    </w:p>
    <w:p w:rsidR="001B3343" w:rsidRPr="00B3605A" w:rsidRDefault="001B3343" w:rsidP="007F1749">
      <w:pPr>
        <w:pStyle w:val="Odstavecseseznamem1"/>
        <w:numPr>
          <w:ilvl w:val="0"/>
          <w:numId w:val="44"/>
        </w:numPr>
        <w:rPr>
          <w:rFonts w:cs="Calibri"/>
          <w:sz w:val="24"/>
          <w:szCs w:val="24"/>
        </w:rPr>
      </w:pPr>
      <w:r w:rsidRPr="00B3605A">
        <w:rPr>
          <w:rFonts w:cs="Calibri"/>
          <w:sz w:val="24"/>
          <w:szCs w:val="24"/>
        </w:rPr>
        <w:t>Záznam založí školní metodik prevence do své agendy.</w:t>
      </w:r>
    </w:p>
    <w:p w:rsidR="00B3605A" w:rsidRDefault="001B3343" w:rsidP="007F1749">
      <w:pPr>
        <w:pStyle w:val="Odstavecseseznamem1"/>
        <w:numPr>
          <w:ilvl w:val="0"/>
          <w:numId w:val="44"/>
        </w:numPr>
        <w:rPr>
          <w:rFonts w:cs="Calibri"/>
          <w:sz w:val="24"/>
          <w:szCs w:val="24"/>
        </w:rPr>
      </w:pPr>
      <w:r w:rsidRPr="00B3605A">
        <w:rPr>
          <w:rFonts w:cs="Calibri"/>
          <w:sz w:val="24"/>
          <w:szCs w:val="24"/>
        </w:rPr>
        <w:t>Třídní učitel informuje zákonného zástupce o porušení zákazu kouření</w:t>
      </w:r>
      <w:r w:rsidR="00B3605A">
        <w:rPr>
          <w:rFonts w:cs="Calibri"/>
          <w:sz w:val="24"/>
          <w:szCs w:val="24"/>
        </w:rPr>
        <w:t>, držení a užívání návykových látek</w:t>
      </w:r>
      <w:r w:rsidRPr="00B3605A">
        <w:rPr>
          <w:rFonts w:cs="Calibri"/>
          <w:sz w:val="24"/>
          <w:szCs w:val="24"/>
        </w:rPr>
        <w:t xml:space="preserve">. Při opakování vyrozumí škola </w:t>
      </w:r>
      <w:r w:rsidR="00B3605A">
        <w:rPr>
          <w:rFonts w:cs="Calibri"/>
          <w:sz w:val="24"/>
          <w:szCs w:val="24"/>
        </w:rPr>
        <w:t>OSPOD.</w:t>
      </w:r>
    </w:p>
    <w:p w:rsidR="00DD74FD" w:rsidRDefault="00DD74FD" w:rsidP="003B25E7">
      <w:pPr>
        <w:pStyle w:val="Odstavecseseznamem1"/>
        <w:spacing w:after="0" w:line="240" w:lineRule="auto"/>
        <w:ind w:left="0"/>
        <w:rPr>
          <w:rFonts w:cs="Calibri"/>
          <w:sz w:val="24"/>
          <w:szCs w:val="24"/>
        </w:rPr>
      </w:pPr>
    </w:p>
    <w:p w:rsidR="00DD74FD" w:rsidRPr="00DD74FD" w:rsidRDefault="00DD74FD" w:rsidP="00DD74FD">
      <w:pPr>
        <w:jc w:val="both"/>
        <w:rPr>
          <w:sz w:val="24"/>
          <w:szCs w:val="24"/>
        </w:rPr>
      </w:pPr>
      <w:r w:rsidRPr="00DD74FD">
        <w:rPr>
          <w:sz w:val="24"/>
          <w:szCs w:val="24"/>
        </w:rPr>
        <w:lastRenderedPageBreak/>
        <w:t xml:space="preserve">Pokud pedagogický pracovník u žáků ve škole či na mimoškolní akci najde tabákové výrobky (včetně elektronické cigarety a jejích komponent), ohlašuje to rodičům dítěte. </w:t>
      </w:r>
      <w:r w:rsidRPr="00DD74FD">
        <w:rPr>
          <w:sz w:val="24"/>
          <w:szCs w:val="24"/>
          <w:u w:val="single"/>
        </w:rPr>
        <w:t>Pedagogický pracovník ovšem nesmí žáky prohledávat.</w:t>
      </w:r>
      <w:r w:rsidRPr="00DD74FD">
        <w:rPr>
          <w:sz w:val="24"/>
          <w:szCs w:val="24"/>
        </w:rPr>
        <w:t xml:space="preserve"> Pedagogický pracovník ve škole, školském zařízení či na mimoškolní akci může žáka vyzvat k vydání těchto tabákových výrobků (nesmí je však bez souhlasu zabavit) nebo může volně položené tabákové výrobky odstranit z dosahu osob mladších 18 let (</w:t>
      </w:r>
      <w:proofErr w:type="spellStart"/>
      <w:r w:rsidRPr="00DD74FD">
        <w:rPr>
          <w:sz w:val="24"/>
          <w:szCs w:val="24"/>
        </w:rPr>
        <w:t>Miovský</w:t>
      </w:r>
      <w:proofErr w:type="spellEnd"/>
      <w:r w:rsidRPr="00DD74FD">
        <w:rPr>
          <w:sz w:val="24"/>
          <w:szCs w:val="24"/>
        </w:rPr>
        <w:t xml:space="preserve"> et al., 2015).</w:t>
      </w:r>
    </w:p>
    <w:p w:rsidR="00DD74FD" w:rsidRPr="00DD74FD" w:rsidRDefault="00DD74FD" w:rsidP="00DD74FD">
      <w:pPr>
        <w:jc w:val="both"/>
        <w:rPr>
          <w:sz w:val="24"/>
          <w:szCs w:val="24"/>
          <w:u w:val="single"/>
        </w:rPr>
      </w:pPr>
      <w:r w:rsidRPr="00DD74FD">
        <w:rPr>
          <w:sz w:val="24"/>
          <w:szCs w:val="24"/>
        </w:rPr>
        <w:t xml:space="preserve">Pokud pedagogický pracovník zajistí u žáka tabákové výrobky, měl by s nimi postupovat tak, jak je upraveno ve školním řádu (vnitřním řádu), </w:t>
      </w:r>
      <w:r w:rsidRPr="00DD74FD">
        <w:rPr>
          <w:sz w:val="24"/>
          <w:szCs w:val="24"/>
          <w:u w:val="single"/>
        </w:rPr>
        <w:t>vhodným postupem je předat proti podpisu zákonnému zástupci žáka</w:t>
      </w:r>
      <w:r w:rsidRPr="00DD74FD">
        <w:rPr>
          <w:sz w:val="24"/>
          <w:szCs w:val="24"/>
        </w:rPr>
        <w:t xml:space="preserve">. Takto by se mělo postupovat také v případě, pokud to škola a školské zařízení ve školním či vnitřním řádu nijak upraveno nemá. </w:t>
      </w:r>
      <w:r w:rsidRPr="00DD74FD">
        <w:rPr>
          <w:sz w:val="24"/>
          <w:szCs w:val="24"/>
          <w:u w:val="single"/>
        </w:rPr>
        <w:t>Dokument o navrácení tabákového výrobku zákonnému zástupci přiloží k zápisu o jeho zajištění.</w:t>
      </w:r>
    </w:p>
    <w:p w:rsidR="003B25E7" w:rsidRPr="003B25E7" w:rsidRDefault="003B25E7" w:rsidP="003B25E7">
      <w:pPr>
        <w:spacing w:after="0" w:line="240" w:lineRule="auto"/>
        <w:rPr>
          <w:rFonts w:cs="Calibri"/>
          <w:b/>
          <w:sz w:val="18"/>
          <w:szCs w:val="18"/>
          <w:u w:val="single"/>
        </w:rPr>
      </w:pPr>
    </w:p>
    <w:p w:rsidR="002125B0" w:rsidRPr="00C16461" w:rsidRDefault="002125B0" w:rsidP="003B25E7">
      <w:pPr>
        <w:spacing w:after="120" w:line="240" w:lineRule="auto"/>
        <w:rPr>
          <w:rFonts w:cs="Calibri"/>
          <w:b/>
          <w:sz w:val="28"/>
          <w:szCs w:val="28"/>
        </w:rPr>
      </w:pPr>
      <w:r w:rsidRPr="00C16461">
        <w:rPr>
          <w:rFonts w:cs="Calibri"/>
          <w:b/>
          <w:sz w:val="28"/>
          <w:szCs w:val="28"/>
          <w:u w:val="single"/>
        </w:rPr>
        <w:t xml:space="preserve">Výchovná opatření </w:t>
      </w:r>
    </w:p>
    <w:p w:rsidR="002125B0" w:rsidRDefault="002125B0" w:rsidP="002125B0">
      <w:pPr>
        <w:spacing w:after="120" w:line="240" w:lineRule="auto"/>
        <w:rPr>
          <w:rFonts w:cs="Calibri"/>
          <w:sz w:val="24"/>
          <w:szCs w:val="24"/>
        </w:rPr>
      </w:pPr>
      <w:r w:rsidRPr="007B062B">
        <w:rPr>
          <w:rFonts w:cs="Calibri"/>
          <w:sz w:val="24"/>
          <w:szCs w:val="24"/>
        </w:rPr>
        <w:t xml:space="preserve">Míru zhodnotí ředitel školy, třídní učitel, metodik prevence a výchovný poradce v souladu se školním řádem. Dále </w:t>
      </w:r>
      <w:r>
        <w:rPr>
          <w:rFonts w:cs="Calibri"/>
          <w:sz w:val="24"/>
          <w:szCs w:val="24"/>
        </w:rPr>
        <w:t xml:space="preserve">se </w:t>
      </w:r>
      <w:r w:rsidRPr="007B062B">
        <w:rPr>
          <w:rFonts w:cs="Calibri"/>
          <w:sz w:val="24"/>
          <w:szCs w:val="24"/>
        </w:rPr>
        <w:t>projedná na pedagogické radě.</w:t>
      </w:r>
    </w:p>
    <w:p w:rsidR="002125B0" w:rsidRPr="00B3605A" w:rsidRDefault="002125B0" w:rsidP="002125B0">
      <w:pPr>
        <w:pStyle w:val="Odstavecseseznamem1"/>
        <w:ind w:left="0"/>
        <w:rPr>
          <w:rFonts w:cs="Calibri"/>
          <w:sz w:val="24"/>
          <w:szCs w:val="24"/>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1B3343" w:rsidRPr="00EE2F49" w:rsidRDefault="001B3343">
      <w:pPr>
        <w:rPr>
          <w:rFonts w:cs="Calibri"/>
        </w:rPr>
      </w:pPr>
    </w:p>
    <w:p w:rsidR="00BC53F9" w:rsidRPr="00EE2F49" w:rsidRDefault="00BC53F9">
      <w:pPr>
        <w:rPr>
          <w:rFonts w:cs="Calibri"/>
        </w:rPr>
      </w:pPr>
    </w:p>
    <w:p w:rsidR="00BC53F9" w:rsidRPr="00EE2F49" w:rsidRDefault="00BC53F9">
      <w:pPr>
        <w:rPr>
          <w:rFonts w:cs="Calibri"/>
        </w:rPr>
      </w:pPr>
    </w:p>
    <w:p w:rsidR="00BC53F9" w:rsidRPr="00EE2F49" w:rsidRDefault="00BC53F9">
      <w:pPr>
        <w:rPr>
          <w:rFonts w:cs="Calibri"/>
        </w:rPr>
      </w:pPr>
    </w:p>
    <w:p w:rsidR="00BC53F9" w:rsidRPr="004C55D8" w:rsidRDefault="004C55D8" w:rsidP="007F1749">
      <w:pPr>
        <w:pStyle w:val="Nadpis1"/>
        <w:numPr>
          <w:ilvl w:val="0"/>
          <w:numId w:val="43"/>
        </w:numPr>
        <w:ind w:left="1097"/>
        <w:rPr>
          <w:rFonts w:ascii="Calibri" w:hAnsi="Calibri"/>
        </w:rPr>
      </w:pPr>
      <w:r>
        <w:rPr>
          <w:rFonts w:ascii="Calibri" w:hAnsi="Calibri"/>
        </w:rPr>
        <w:lastRenderedPageBreak/>
        <w:t>K</w:t>
      </w:r>
      <w:r w:rsidRPr="004C55D8">
        <w:rPr>
          <w:rFonts w:ascii="Calibri" w:hAnsi="Calibri"/>
        </w:rPr>
        <w:t>rizový plán: NETOLISMUS</w:t>
      </w:r>
    </w:p>
    <w:p w:rsidR="004C55D8" w:rsidRDefault="004C55D8" w:rsidP="004C55D8">
      <w:pPr>
        <w:pStyle w:val="Zkladntext"/>
      </w:pPr>
    </w:p>
    <w:p w:rsidR="0045559A" w:rsidRPr="0045559A" w:rsidRDefault="0045559A" w:rsidP="0045559A">
      <w:pPr>
        <w:jc w:val="both"/>
        <w:rPr>
          <w:sz w:val="24"/>
          <w:szCs w:val="24"/>
        </w:rPr>
      </w:pPr>
      <w:r w:rsidRPr="0045559A">
        <w:rPr>
          <w:sz w:val="24"/>
          <w:szCs w:val="24"/>
        </w:rPr>
        <w:t xml:space="preserve">Termínem </w:t>
      </w:r>
      <w:r w:rsidRPr="0045559A">
        <w:rPr>
          <w:rStyle w:val="Siln"/>
          <w:bCs w:val="0"/>
          <w:sz w:val="24"/>
          <w:szCs w:val="24"/>
        </w:rPr>
        <w:t>netolismus</w:t>
      </w:r>
      <w:r w:rsidRPr="0045559A">
        <w:rPr>
          <w:sz w:val="24"/>
          <w:szCs w:val="24"/>
        </w:rPr>
        <w:t xml:space="preserve"> označujeme závislost (závislostní chování či závislost na procesu) na tzv. virtuálních drogách. Mezi ně patří zejména:</w:t>
      </w:r>
    </w:p>
    <w:p w:rsidR="0045559A" w:rsidRPr="0045559A" w:rsidRDefault="0045559A" w:rsidP="007F1749">
      <w:pPr>
        <w:numPr>
          <w:ilvl w:val="0"/>
          <w:numId w:val="51"/>
        </w:numPr>
        <w:suppressAutoHyphens w:val="0"/>
        <w:spacing w:after="0"/>
        <w:jc w:val="both"/>
        <w:rPr>
          <w:sz w:val="24"/>
          <w:szCs w:val="24"/>
        </w:rPr>
      </w:pPr>
      <w:r w:rsidRPr="0045559A">
        <w:rPr>
          <w:sz w:val="24"/>
          <w:szCs w:val="24"/>
        </w:rPr>
        <w:t xml:space="preserve">počítačové hry, </w:t>
      </w:r>
    </w:p>
    <w:p w:rsidR="0045559A" w:rsidRPr="0045559A" w:rsidRDefault="0045559A" w:rsidP="007F1749">
      <w:pPr>
        <w:numPr>
          <w:ilvl w:val="0"/>
          <w:numId w:val="51"/>
        </w:numPr>
        <w:suppressAutoHyphens w:val="0"/>
        <w:spacing w:after="0"/>
        <w:jc w:val="both"/>
        <w:rPr>
          <w:sz w:val="24"/>
          <w:szCs w:val="24"/>
        </w:rPr>
      </w:pPr>
      <w:r w:rsidRPr="0045559A">
        <w:rPr>
          <w:sz w:val="24"/>
          <w:szCs w:val="24"/>
        </w:rPr>
        <w:t xml:space="preserve">sociální sítě, </w:t>
      </w:r>
    </w:p>
    <w:p w:rsidR="0045559A" w:rsidRPr="0045559A" w:rsidRDefault="0045559A" w:rsidP="007F1749">
      <w:pPr>
        <w:numPr>
          <w:ilvl w:val="0"/>
          <w:numId w:val="51"/>
        </w:numPr>
        <w:suppressAutoHyphens w:val="0"/>
        <w:spacing w:after="0"/>
        <w:jc w:val="both"/>
        <w:rPr>
          <w:sz w:val="24"/>
          <w:szCs w:val="24"/>
        </w:rPr>
      </w:pPr>
      <w:r w:rsidRPr="0045559A">
        <w:rPr>
          <w:sz w:val="24"/>
          <w:szCs w:val="24"/>
        </w:rPr>
        <w:t xml:space="preserve">internetové služby (různé formy chatu), </w:t>
      </w:r>
    </w:p>
    <w:p w:rsidR="0045559A" w:rsidRPr="0045559A" w:rsidRDefault="0045559A" w:rsidP="007F1749">
      <w:pPr>
        <w:numPr>
          <w:ilvl w:val="0"/>
          <w:numId w:val="51"/>
        </w:numPr>
        <w:suppressAutoHyphens w:val="0"/>
        <w:spacing w:after="0"/>
        <w:jc w:val="both"/>
        <w:rPr>
          <w:sz w:val="24"/>
          <w:szCs w:val="24"/>
        </w:rPr>
      </w:pPr>
      <w:r w:rsidRPr="0045559A">
        <w:rPr>
          <w:sz w:val="24"/>
          <w:szCs w:val="24"/>
        </w:rPr>
        <w:t>virální videa,</w:t>
      </w:r>
    </w:p>
    <w:p w:rsidR="0045559A" w:rsidRPr="0045559A" w:rsidRDefault="0045559A" w:rsidP="007F1749">
      <w:pPr>
        <w:numPr>
          <w:ilvl w:val="0"/>
          <w:numId w:val="51"/>
        </w:numPr>
        <w:suppressAutoHyphens w:val="0"/>
        <w:spacing w:after="0"/>
        <w:jc w:val="both"/>
        <w:rPr>
          <w:sz w:val="24"/>
          <w:szCs w:val="24"/>
        </w:rPr>
      </w:pPr>
      <w:r w:rsidRPr="0045559A">
        <w:rPr>
          <w:sz w:val="24"/>
          <w:szCs w:val="24"/>
        </w:rPr>
        <w:t xml:space="preserve">mobilní telefony, </w:t>
      </w:r>
    </w:p>
    <w:p w:rsidR="0045559A" w:rsidRPr="0045559A" w:rsidRDefault="0045559A" w:rsidP="007F1749">
      <w:pPr>
        <w:numPr>
          <w:ilvl w:val="0"/>
          <w:numId w:val="51"/>
        </w:numPr>
        <w:suppressAutoHyphens w:val="0"/>
        <w:spacing w:after="120"/>
        <w:ind w:left="714" w:hanging="357"/>
        <w:jc w:val="both"/>
        <w:rPr>
          <w:sz w:val="24"/>
          <w:szCs w:val="24"/>
        </w:rPr>
      </w:pPr>
      <w:r w:rsidRPr="0045559A">
        <w:rPr>
          <w:sz w:val="24"/>
          <w:szCs w:val="24"/>
        </w:rPr>
        <w:t xml:space="preserve">televize aj. </w:t>
      </w:r>
    </w:p>
    <w:p w:rsidR="0045559A" w:rsidRPr="0045559A" w:rsidRDefault="0045559A" w:rsidP="0045559A">
      <w:pPr>
        <w:pStyle w:val="Zkladntext"/>
        <w:rPr>
          <w:sz w:val="24"/>
          <w:szCs w:val="24"/>
        </w:rPr>
      </w:pPr>
      <w:r w:rsidRPr="0045559A">
        <w:rPr>
          <w:sz w:val="24"/>
          <w:szCs w:val="24"/>
        </w:rPr>
        <w:t>K příznakům netolismu patří:</w:t>
      </w:r>
    </w:p>
    <w:p w:rsidR="00DD2FA7" w:rsidRPr="00144578" w:rsidRDefault="00DD2FA7" w:rsidP="007F1749">
      <w:pPr>
        <w:numPr>
          <w:ilvl w:val="0"/>
          <w:numId w:val="52"/>
        </w:numPr>
        <w:suppressAutoHyphens w:val="0"/>
        <w:spacing w:after="0"/>
        <w:jc w:val="both"/>
        <w:rPr>
          <w:sz w:val="24"/>
          <w:szCs w:val="24"/>
        </w:rPr>
      </w:pPr>
      <w:r w:rsidRPr="00144578">
        <w:rPr>
          <w:sz w:val="24"/>
          <w:szCs w:val="24"/>
        </w:rPr>
        <w:t>narušení vztahů</w:t>
      </w:r>
    </w:p>
    <w:p w:rsidR="00DD2FA7" w:rsidRPr="00144578" w:rsidRDefault="00DD2FA7" w:rsidP="007F1749">
      <w:pPr>
        <w:numPr>
          <w:ilvl w:val="0"/>
          <w:numId w:val="52"/>
        </w:numPr>
        <w:suppressAutoHyphens w:val="0"/>
        <w:spacing w:after="0"/>
        <w:jc w:val="both"/>
        <w:rPr>
          <w:sz w:val="24"/>
          <w:szCs w:val="24"/>
        </w:rPr>
      </w:pPr>
      <w:r w:rsidRPr="00144578">
        <w:rPr>
          <w:sz w:val="24"/>
          <w:szCs w:val="24"/>
        </w:rPr>
        <w:t>zhoršení prospěchu (žákovi nezbývá čas na učení)</w:t>
      </w:r>
    </w:p>
    <w:p w:rsidR="00DD2FA7" w:rsidRPr="00144578" w:rsidRDefault="00DD2FA7" w:rsidP="007F1749">
      <w:pPr>
        <w:numPr>
          <w:ilvl w:val="0"/>
          <w:numId w:val="52"/>
        </w:numPr>
        <w:suppressAutoHyphens w:val="0"/>
        <w:spacing w:after="0"/>
        <w:jc w:val="both"/>
        <w:rPr>
          <w:sz w:val="24"/>
          <w:szCs w:val="24"/>
        </w:rPr>
      </w:pPr>
      <w:r w:rsidRPr="00144578">
        <w:rPr>
          <w:sz w:val="24"/>
          <w:szCs w:val="24"/>
        </w:rPr>
        <w:t>unavenosti (hraje dlouho do noci)</w:t>
      </w:r>
    </w:p>
    <w:p w:rsidR="00DD2FA7" w:rsidRPr="00144578" w:rsidRDefault="00DD2FA7" w:rsidP="007F1749">
      <w:pPr>
        <w:numPr>
          <w:ilvl w:val="0"/>
          <w:numId w:val="52"/>
        </w:numPr>
        <w:suppressAutoHyphens w:val="0"/>
        <w:spacing w:after="0"/>
        <w:jc w:val="both"/>
        <w:rPr>
          <w:sz w:val="24"/>
          <w:szCs w:val="24"/>
        </w:rPr>
      </w:pPr>
      <w:r w:rsidRPr="00144578">
        <w:rPr>
          <w:sz w:val="24"/>
          <w:szCs w:val="24"/>
        </w:rPr>
        <w:t xml:space="preserve">ztráty kamarádů (vymění je za ty virtuální) </w:t>
      </w:r>
    </w:p>
    <w:p w:rsidR="00DD2FA7" w:rsidRDefault="00DD2FA7" w:rsidP="007F1749">
      <w:pPr>
        <w:numPr>
          <w:ilvl w:val="0"/>
          <w:numId w:val="52"/>
        </w:numPr>
        <w:suppressAutoHyphens w:val="0"/>
        <w:spacing w:after="120"/>
        <w:ind w:left="714" w:hanging="357"/>
        <w:jc w:val="both"/>
        <w:rPr>
          <w:spacing w:val="-3"/>
          <w:sz w:val="24"/>
          <w:szCs w:val="24"/>
        </w:rPr>
      </w:pPr>
      <w:r w:rsidRPr="00144578">
        <w:rPr>
          <w:spacing w:val="-3"/>
          <w:sz w:val="24"/>
          <w:szCs w:val="24"/>
        </w:rPr>
        <w:t>zvýšené agresivity (spojené především s nemožností být on</w:t>
      </w:r>
      <w:r w:rsidRPr="00144578">
        <w:rPr>
          <w:spacing w:val="-3"/>
          <w:sz w:val="24"/>
          <w:szCs w:val="24"/>
        </w:rPr>
        <w:noBreakHyphen/>
        <w:t>line)</w:t>
      </w:r>
    </w:p>
    <w:p w:rsidR="00144578" w:rsidRPr="00144578" w:rsidRDefault="00144578" w:rsidP="00144578">
      <w:pPr>
        <w:spacing w:before="240"/>
        <w:rPr>
          <w:b/>
          <w:bCs/>
          <w:sz w:val="28"/>
          <w:szCs w:val="28"/>
          <w:u w:val="single"/>
        </w:rPr>
      </w:pPr>
      <w:r w:rsidRPr="00144578">
        <w:rPr>
          <w:b/>
          <w:bCs/>
          <w:sz w:val="28"/>
          <w:szCs w:val="28"/>
          <w:u w:val="single"/>
        </w:rPr>
        <w:t>Doporučené postupy z hlediska pedagoga -</w:t>
      </w:r>
      <w:r w:rsidRPr="00144578">
        <w:rPr>
          <w:b/>
          <w:bCs/>
          <w:color w:val="FF0000"/>
          <w:sz w:val="28"/>
          <w:szCs w:val="28"/>
          <w:u w:val="single"/>
        </w:rPr>
        <w:t xml:space="preserve"> </w:t>
      </w:r>
      <w:r w:rsidRPr="00144578">
        <w:rPr>
          <w:b/>
          <w:bCs/>
          <w:sz w:val="28"/>
          <w:szCs w:val="28"/>
          <w:u w:val="single"/>
        </w:rPr>
        <w:t>školy</w:t>
      </w:r>
    </w:p>
    <w:p w:rsidR="004C55D8" w:rsidRPr="00144578" w:rsidRDefault="00144578" w:rsidP="00144578">
      <w:pPr>
        <w:pStyle w:val="Zkladntext"/>
        <w:spacing w:line="240" w:lineRule="auto"/>
        <w:rPr>
          <w:sz w:val="24"/>
          <w:szCs w:val="24"/>
        </w:rPr>
      </w:pPr>
      <w:r w:rsidRPr="00144578">
        <w:rPr>
          <w:sz w:val="24"/>
          <w:szCs w:val="24"/>
        </w:rPr>
        <w:t>Učitel by měl dokázat vzbudit důvěru a nabídnout adekvátní pomoc. Tou může být především zprostředkování kontaktů na odborná zařízení.</w:t>
      </w:r>
    </w:p>
    <w:p w:rsidR="00144578" w:rsidRPr="00144578" w:rsidRDefault="00144578" w:rsidP="00144578">
      <w:pPr>
        <w:pStyle w:val="Zkladntext"/>
        <w:spacing w:line="240" w:lineRule="auto"/>
        <w:rPr>
          <w:sz w:val="24"/>
          <w:szCs w:val="24"/>
        </w:rPr>
      </w:pPr>
      <w:r w:rsidRPr="00144578">
        <w:rPr>
          <w:sz w:val="24"/>
          <w:szCs w:val="24"/>
        </w:rPr>
        <w:t>V případě podezření je žádoucí informovat vedení školy, ŠMP, VP a TU.</w:t>
      </w:r>
    </w:p>
    <w:p w:rsidR="00144578" w:rsidRPr="00144578" w:rsidRDefault="00144578" w:rsidP="00144578">
      <w:pPr>
        <w:pStyle w:val="Zkladntext"/>
        <w:spacing w:line="240" w:lineRule="auto"/>
        <w:rPr>
          <w:sz w:val="24"/>
          <w:szCs w:val="24"/>
        </w:rPr>
      </w:pPr>
      <w:r w:rsidRPr="00144578">
        <w:rPr>
          <w:sz w:val="24"/>
          <w:szCs w:val="24"/>
        </w:rPr>
        <w:t>Dále se dá důrazně doporučit kontaktovat rodiče/zákonné zástupce žáka.</w:t>
      </w:r>
    </w:p>
    <w:p w:rsidR="00144578" w:rsidRPr="00144578" w:rsidRDefault="00144578" w:rsidP="00144578">
      <w:pPr>
        <w:spacing w:after="120" w:line="240" w:lineRule="auto"/>
        <w:jc w:val="both"/>
        <w:rPr>
          <w:bCs/>
          <w:sz w:val="24"/>
          <w:szCs w:val="24"/>
        </w:rPr>
      </w:pPr>
      <w:r w:rsidRPr="00144578">
        <w:rPr>
          <w:bCs/>
          <w:sz w:val="24"/>
          <w:szCs w:val="24"/>
        </w:rPr>
        <w:t>Identifikovat problém, citlivě na něho reagovat. Nebagatelizovat ho.</w:t>
      </w:r>
    </w:p>
    <w:p w:rsidR="00144578" w:rsidRPr="00144578" w:rsidRDefault="00144578" w:rsidP="00144578">
      <w:pPr>
        <w:spacing w:after="120" w:line="240" w:lineRule="auto"/>
        <w:jc w:val="both"/>
        <w:rPr>
          <w:bCs/>
          <w:sz w:val="24"/>
          <w:szCs w:val="24"/>
        </w:rPr>
      </w:pPr>
      <w:r w:rsidRPr="00144578">
        <w:rPr>
          <w:bCs/>
          <w:sz w:val="24"/>
          <w:szCs w:val="24"/>
        </w:rPr>
        <w:t xml:space="preserve">Zmapovat situaci ve třídě - prevalence, názory, informace o problematice.  </w:t>
      </w:r>
    </w:p>
    <w:p w:rsidR="00144578" w:rsidRPr="00144578" w:rsidRDefault="00144578" w:rsidP="00144578">
      <w:pPr>
        <w:spacing w:after="120" w:line="240" w:lineRule="auto"/>
        <w:jc w:val="both"/>
        <w:rPr>
          <w:sz w:val="24"/>
          <w:szCs w:val="24"/>
        </w:rPr>
      </w:pPr>
      <w:r w:rsidRPr="00144578">
        <w:rPr>
          <w:bCs/>
          <w:sz w:val="24"/>
          <w:szCs w:val="24"/>
        </w:rPr>
        <w:t xml:space="preserve">Tvorba nástěnky nebo předání informací o rizicích, hráčských bludech, kontaktech na odbornou pomoc. </w:t>
      </w:r>
    </w:p>
    <w:p w:rsidR="00144578" w:rsidRPr="00144578" w:rsidRDefault="00144578" w:rsidP="00144578">
      <w:pPr>
        <w:spacing w:after="120" w:line="240" w:lineRule="auto"/>
        <w:jc w:val="both"/>
        <w:rPr>
          <w:sz w:val="24"/>
          <w:szCs w:val="24"/>
        </w:rPr>
      </w:pPr>
      <w:r w:rsidRPr="00144578">
        <w:rPr>
          <w:bCs/>
          <w:sz w:val="24"/>
          <w:szCs w:val="24"/>
        </w:rPr>
        <w:t>Zaměření na změnu postojů a chování.</w:t>
      </w:r>
    </w:p>
    <w:p w:rsidR="00144578" w:rsidRPr="00144578" w:rsidRDefault="00144578" w:rsidP="00144578">
      <w:pPr>
        <w:spacing w:after="120" w:line="240" w:lineRule="auto"/>
        <w:jc w:val="both"/>
        <w:rPr>
          <w:sz w:val="24"/>
          <w:szCs w:val="24"/>
        </w:rPr>
      </w:pPr>
      <w:r w:rsidRPr="00144578">
        <w:rPr>
          <w:bCs/>
          <w:sz w:val="24"/>
          <w:szCs w:val="24"/>
        </w:rPr>
        <w:t>Živé interaktivní učení, podpora zájmu a zvědavosti vhodnými zábavnými metodami.</w:t>
      </w:r>
    </w:p>
    <w:p w:rsidR="00144578" w:rsidRPr="00144578" w:rsidRDefault="00144578" w:rsidP="00144578">
      <w:pPr>
        <w:spacing w:after="120" w:line="240" w:lineRule="auto"/>
        <w:jc w:val="both"/>
        <w:rPr>
          <w:bCs/>
          <w:sz w:val="24"/>
          <w:szCs w:val="24"/>
        </w:rPr>
      </w:pPr>
      <w:r w:rsidRPr="00144578">
        <w:rPr>
          <w:bCs/>
          <w:sz w:val="24"/>
          <w:szCs w:val="24"/>
        </w:rPr>
        <w:t>Realizace programů vedených kvalifikovanými interdisciplinárně orientovaní odborníci.</w:t>
      </w:r>
    </w:p>
    <w:p w:rsidR="00144578" w:rsidRPr="00144578" w:rsidRDefault="00144578" w:rsidP="00144578">
      <w:pPr>
        <w:spacing w:after="120" w:line="240" w:lineRule="auto"/>
        <w:jc w:val="both"/>
        <w:rPr>
          <w:bCs/>
          <w:sz w:val="24"/>
          <w:szCs w:val="24"/>
        </w:rPr>
      </w:pPr>
      <w:r w:rsidRPr="00144578">
        <w:rPr>
          <w:bCs/>
          <w:sz w:val="24"/>
          <w:szCs w:val="24"/>
        </w:rPr>
        <w:t>Zaměření se na témata, jako je způsob trávení volného času žáků a hospodaření s financemi.</w:t>
      </w:r>
    </w:p>
    <w:p w:rsidR="00144578" w:rsidRPr="00627F46" w:rsidRDefault="00144578" w:rsidP="00144578">
      <w:pPr>
        <w:jc w:val="both"/>
      </w:pPr>
    </w:p>
    <w:tbl>
      <w:tblPr>
        <w:tblStyle w:val="Mkatabulky"/>
        <w:tblW w:w="0" w:type="auto"/>
        <w:tblLook w:val="04A0" w:firstRow="1" w:lastRow="0" w:firstColumn="1" w:lastColumn="0" w:noHBand="0" w:noVBand="1"/>
      </w:tblPr>
      <w:tblGrid>
        <w:gridCol w:w="10436"/>
      </w:tblGrid>
      <w:tr w:rsidR="00144578" w:rsidTr="00144578">
        <w:tc>
          <w:tcPr>
            <w:tcW w:w="10456" w:type="dxa"/>
            <w:tcBorders>
              <w:top w:val="double" w:sz="4" w:space="0" w:color="auto"/>
              <w:left w:val="double" w:sz="4" w:space="0" w:color="auto"/>
              <w:bottom w:val="double" w:sz="4" w:space="0" w:color="auto"/>
              <w:right w:val="double" w:sz="4" w:space="0" w:color="auto"/>
            </w:tcBorders>
          </w:tcPr>
          <w:p w:rsidR="00144578" w:rsidRPr="00144578" w:rsidRDefault="00144578" w:rsidP="0045559A">
            <w:pPr>
              <w:pStyle w:val="Zkladntext"/>
              <w:rPr>
                <w:sz w:val="32"/>
                <w:szCs w:val="32"/>
              </w:rPr>
            </w:pPr>
            <w:r w:rsidRPr="00144578">
              <w:rPr>
                <w:b/>
                <w:sz w:val="32"/>
                <w:szCs w:val="32"/>
              </w:rPr>
              <w:t>Hazardní hry v prostorách školy</w:t>
            </w:r>
            <w:r w:rsidRPr="00144578">
              <w:rPr>
                <w:sz w:val="32"/>
                <w:szCs w:val="32"/>
              </w:rPr>
              <w:t xml:space="preserve"> a v jejím okolí netolerujeme.</w:t>
            </w:r>
          </w:p>
        </w:tc>
      </w:tr>
    </w:tbl>
    <w:p w:rsidR="00144578" w:rsidRPr="00144578" w:rsidRDefault="00144578" w:rsidP="0045559A">
      <w:pPr>
        <w:pStyle w:val="Zkladntext"/>
        <w:rPr>
          <w:sz w:val="24"/>
          <w:szCs w:val="24"/>
        </w:rPr>
      </w:pPr>
    </w:p>
    <w:p w:rsidR="00144578" w:rsidRDefault="00144578" w:rsidP="00144578">
      <w:pPr>
        <w:spacing w:after="120" w:line="240" w:lineRule="auto"/>
        <w:rPr>
          <w:rFonts w:cs="Calibri"/>
          <w:b/>
          <w:sz w:val="28"/>
          <w:szCs w:val="28"/>
          <w:u w:val="single"/>
        </w:rPr>
      </w:pPr>
      <w:r w:rsidRPr="00CB2F56">
        <w:rPr>
          <w:rFonts w:cs="Calibri"/>
          <w:b/>
          <w:sz w:val="28"/>
          <w:szCs w:val="28"/>
          <w:u w:val="single"/>
        </w:rPr>
        <w:t xml:space="preserve">Síť partnerů spolupráce </w:t>
      </w:r>
    </w:p>
    <w:p w:rsidR="00144578" w:rsidRPr="00144578" w:rsidRDefault="004F1605" w:rsidP="007F1749">
      <w:pPr>
        <w:pStyle w:val="Odstavecseseznamem"/>
        <w:numPr>
          <w:ilvl w:val="0"/>
          <w:numId w:val="53"/>
        </w:numPr>
        <w:spacing w:before="240" w:after="0"/>
        <w:rPr>
          <w:sz w:val="24"/>
          <w:szCs w:val="24"/>
        </w:rPr>
      </w:pPr>
      <w:hyperlink r:id="rId11" w:history="1">
        <w:r w:rsidR="00144578" w:rsidRPr="00144578">
          <w:rPr>
            <w:rStyle w:val="Hypertextovodkaz"/>
            <w:sz w:val="24"/>
            <w:szCs w:val="24"/>
          </w:rPr>
          <w:t>http://www.saferinternet.cz/</w:t>
        </w:r>
      </w:hyperlink>
    </w:p>
    <w:p w:rsidR="00144578" w:rsidRPr="00144578" w:rsidRDefault="004F1605" w:rsidP="007F1749">
      <w:pPr>
        <w:pStyle w:val="Odstavecseseznamem"/>
        <w:numPr>
          <w:ilvl w:val="0"/>
          <w:numId w:val="53"/>
        </w:numPr>
        <w:spacing w:before="240" w:after="0"/>
        <w:rPr>
          <w:sz w:val="24"/>
          <w:szCs w:val="24"/>
        </w:rPr>
      </w:pPr>
      <w:hyperlink r:id="rId12" w:history="1">
        <w:r w:rsidR="00144578" w:rsidRPr="00144578">
          <w:rPr>
            <w:rStyle w:val="Hypertextovodkaz"/>
            <w:sz w:val="24"/>
            <w:szCs w:val="24"/>
          </w:rPr>
          <w:t>http://www.e-bezpeci.cz/</w:t>
        </w:r>
      </w:hyperlink>
    </w:p>
    <w:p w:rsidR="00144578" w:rsidRPr="00144578" w:rsidRDefault="004F1605" w:rsidP="007F1749">
      <w:pPr>
        <w:pStyle w:val="Odstavecseseznamem"/>
        <w:numPr>
          <w:ilvl w:val="0"/>
          <w:numId w:val="53"/>
        </w:numPr>
        <w:spacing w:before="240" w:after="0"/>
        <w:rPr>
          <w:sz w:val="24"/>
          <w:szCs w:val="24"/>
        </w:rPr>
      </w:pPr>
      <w:hyperlink r:id="rId13" w:history="1">
        <w:r w:rsidR="00144578" w:rsidRPr="00144578">
          <w:rPr>
            <w:rStyle w:val="Hypertextovodkaz"/>
            <w:sz w:val="24"/>
            <w:szCs w:val="24"/>
          </w:rPr>
          <w:t>http://www.nebudobet.cz/</w:t>
        </w:r>
      </w:hyperlink>
    </w:p>
    <w:p w:rsidR="001B3343" w:rsidRPr="00144578" w:rsidRDefault="004F1605" w:rsidP="007F1749">
      <w:pPr>
        <w:pStyle w:val="Odstavecseseznamem"/>
        <w:numPr>
          <w:ilvl w:val="0"/>
          <w:numId w:val="51"/>
        </w:numPr>
        <w:spacing w:before="240"/>
        <w:rPr>
          <w:rFonts w:cs="Calibri"/>
          <w:sz w:val="24"/>
          <w:szCs w:val="24"/>
        </w:rPr>
      </w:pPr>
      <w:hyperlink r:id="rId14" w:history="1">
        <w:r w:rsidR="00144578" w:rsidRPr="00144578">
          <w:rPr>
            <w:rStyle w:val="Hypertextovodkaz"/>
            <w:sz w:val="24"/>
            <w:szCs w:val="24"/>
          </w:rPr>
          <w:t>www.poradenskecentrum.cz/pocitacova-zavislost.php</w:t>
        </w:r>
      </w:hyperlink>
    </w:p>
    <w:p w:rsidR="00144578" w:rsidRPr="00144578" w:rsidRDefault="00144578" w:rsidP="00144578">
      <w:pPr>
        <w:rPr>
          <w:rFonts w:cs="Calibri"/>
        </w:rPr>
      </w:pPr>
    </w:p>
    <w:p w:rsidR="001B3343" w:rsidRPr="0017395A" w:rsidRDefault="001B3343">
      <w:pPr>
        <w:ind w:left="360"/>
        <w:rPr>
          <w:rFonts w:cs="Calibri"/>
          <w:b/>
          <w:sz w:val="36"/>
          <w:szCs w:val="36"/>
        </w:rPr>
      </w:pPr>
      <w:r w:rsidRPr="0017395A">
        <w:rPr>
          <w:rFonts w:cs="Calibri"/>
          <w:b/>
          <w:sz w:val="36"/>
          <w:szCs w:val="36"/>
          <w:u w:val="single"/>
        </w:rPr>
        <w:lastRenderedPageBreak/>
        <w:t>Kam se obrátit v případě krizové situace</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Pedagogicko-psychologická poradna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Lidická 38, 360 20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353 176 511 – ústředna, sociální pracovnice</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E-mail: </w:t>
      </w:r>
      <w:hyperlink r:id="rId15">
        <w:r>
          <w:rPr>
            <w:rFonts w:ascii="Arial" w:eastAsia="Arial" w:hAnsi="Arial" w:cs="Arial"/>
            <w:color w:val="0000FF"/>
            <w:u w:val="single"/>
          </w:rPr>
          <w:t>sekretariat@pppkv.cz</w:t>
        </w:r>
      </w:hyperlink>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i/>
          <w:color w:val="000000"/>
        </w:rPr>
      </w:pPr>
      <w:r>
        <w:rPr>
          <w:rFonts w:ascii="Arial" w:eastAsia="Arial" w:hAnsi="Arial" w:cs="Arial"/>
          <w:color w:val="000000"/>
        </w:rPr>
        <w:t xml:space="preserve">Mgr. Martina Fialová - </w:t>
      </w:r>
      <w:r>
        <w:rPr>
          <w:rFonts w:ascii="Arial" w:eastAsia="Arial" w:hAnsi="Arial" w:cs="Arial"/>
          <w:i/>
          <w:color w:val="000000"/>
        </w:rPr>
        <w:t>speciální pedagog, metodik prevence</w:t>
      </w:r>
    </w:p>
    <w:p w:rsidR="000A1C93" w:rsidRDefault="000A1C93" w:rsidP="000A1C93">
      <w:pPr>
        <w:pBdr>
          <w:top w:val="nil"/>
          <w:left w:val="nil"/>
          <w:bottom w:val="nil"/>
          <w:right w:val="nil"/>
          <w:between w:val="nil"/>
        </w:pBdr>
        <w:spacing w:after="0"/>
        <w:ind w:hanging="2"/>
        <w:rPr>
          <w:rFonts w:ascii="Arial" w:eastAsia="Arial" w:hAnsi="Arial" w:cs="Arial"/>
          <w:i/>
          <w:color w:val="000000"/>
        </w:rPr>
      </w:pPr>
      <w:r>
        <w:rPr>
          <w:rFonts w:ascii="Arial" w:eastAsia="Arial" w:hAnsi="Arial" w:cs="Arial"/>
          <w:i/>
          <w:color w:val="000000"/>
        </w:rPr>
        <w:t>Tel: 353 176 522, 724 021 535</w:t>
      </w:r>
    </w:p>
    <w:p w:rsidR="000A1C93" w:rsidRDefault="000A1C93" w:rsidP="000A1C93">
      <w:pPr>
        <w:pBdr>
          <w:top w:val="nil"/>
          <w:left w:val="nil"/>
          <w:bottom w:val="nil"/>
          <w:right w:val="nil"/>
          <w:between w:val="nil"/>
        </w:pBdr>
        <w:spacing w:after="0"/>
        <w:ind w:hanging="2"/>
        <w:rPr>
          <w:rFonts w:ascii="Arial" w:eastAsia="Arial" w:hAnsi="Arial" w:cs="Arial"/>
          <w:i/>
          <w:color w:val="000000"/>
        </w:rPr>
      </w:pPr>
      <w:r>
        <w:rPr>
          <w:rFonts w:ascii="Arial" w:eastAsia="Arial" w:hAnsi="Arial" w:cs="Arial"/>
          <w:i/>
          <w:color w:val="000000"/>
        </w:rPr>
        <w:t xml:space="preserve">E-mail: </w:t>
      </w:r>
      <w:hyperlink r:id="rId16">
        <w:r>
          <w:rPr>
            <w:rFonts w:ascii="Arial" w:eastAsia="Arial" w:hAnsi="Arial" w:cs="Arial"/>
            <w:i/>
            <w:color w:val="000000"/>
          </w:rPr>
          <w:t>mfialova@pppkv.cz</w:t>
        </w:r>
      </w:hyperlink>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i/>
          <w:color w:val="000000"/>
        </w:rPr>
        <w:t>konzultace: pondělí 7:30-8:00 a středa 13:00-14:30</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Středisko výchovné péče pro děti a mládež – Krizové centrum</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Sportovní 359/32</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360 09 Karlovy Vary</w:t>
      </w:r>
    </w:p>
    <w:p w:rsidR="000A1C93" w:rsidRDefault="000A1C93" w:rsidP="000A1C93">
      <w:pPr>
        <w:pBdr>
          <w:top w:val="nil"/>
          <w:left w:val="nil"/>
          <w:bottom w:val="nil"/>
          <w:right w:val="nil"/>
          <w:between w:val="nil"/>
        </w:pBdr>
        <w:spacing w:after="0"/>
        <w:ind w:hanging="2"/>
        <w:rPr>
          <w:rFonts w:ascii="Times New Roman" w:eastAsia="Times New Roman" w:hAnsi="Times New Roman" w:cs="Times New Roman"/>
          <w:color w:val="000000"/>
        </w:rPr>
      </w:pPr>
      <w:r>
        <w:rPr>
          <w:rFonts w:ascii="Arial" w:eastAsia="Arial" w:hAnsi="Arial" w:cs="Arial"/>
          <w:color w:val="000000"/>
        </w:rPr>
        <w:t>Tel.: 727 954 163</w:t>
      </w:r>
    </w:p>
    <w:p w:rsidR="000A1C93" w:rsidRDefault="004F1605" w:rsidP="000A1C93">
      <w:pPr>
        <w:pBdr>
          <w:top w:val="nil"/>
          <w:left w:val="nil"/>
          <w:bottom w:val="nil"/>
          <w:right w:val="nil"/>
          <w:between w:val="nil"/>
        </w:pBdr>
        <w:spacing w:after="0"/>
        <w:ind w:hanging="2"/>
        <w:rPr>
          <w:rFonts w:ascii="Arial" w:eastAsia="Arial" w:hAnsi="Arial" w:cs="Arial"/>
          <w:color w:val="000000"/>
          <w:sz w:val="18"/>
          <w:szCs w:val="18"/>
        </w:rPr>
      </w:pPr>
      <w:hyperlink r:id="rId17">
        <w:r w:rsidR="000A1C93">
          <w:rPr>
            <w:rFonts w:ascii="Arial" w:eastAsia="Arial" w:hAnsi="Arial" w:cs="Arial"/>
            <w:color w:val="000000"/>
            <w:u w:val="single"/>
          </w:rPr>
          <w:t>kctpkv.svetlozs@seznam.cz</w:t>
        </w:r>
      </w:hyperlink>
    </w:p>
    <w:p w:rsidR="000A1C93" w:rsidRDefault="000A1C93" w:rsidP="000A1C93">
      <w:pPr>
        <w:pBdr>
          <w:top w:val="nil"/>
          <w:left w:val="nil"/>
          <w:bottom w:val="nil"/>
          <w:right w:val="nil"/>
          <w:between w:val="nil"/>
        </w:pBdr>
        <w:spacing w:after="120"/>
        <w:ind w:hanging="2"/>
        <w:rPr>
          <w:rFonts w:ascii="Arial" w:eastAsia="Arial" w:hAnsi="Arial" w:cs="Arial"/>
          <w:color w:val="000000"/>
        </w:rPr>
      </w:pP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color w:val="000000"/>
        </w:rPr>
        <w:t>Magistrát Města Karlovy Var</w:t>
      </w:r>
      <w:r>
        <w:rPr>
          <w:rFonts w:ascii="Arial" w:eastAsia="Arial" w:hAnsi="Arial" w:cs="Arial"/>
          <w:color w:val="000000"/>
        </w:rPr>
        <w:t>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U Spořitelny 2, 361 20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353 152 561 Bc. Jana Reischlová – vedoucí odboru sociálních věcí</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        353 152 586 Ing. Bc. František Pavlásek – vedoucí oddělení OSPOD</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        353 151 270 Ing. Bc. František Škaryd – vedoucí odboru kultury, školství a tělovýchovy</w:t>
      </w:r>
    </w:p>
    <w:p w:rsidR="000A1C93" w:rsidRPr="0031395C" w:rsidRDefault="000A1C93" w:rsidP="000A1C93">
      <w:pPr>
        <w:pBdr>
          <w:top w:val="nil"/>
          <w:left w:val="nil"/>
          <w:bottom w:val="nil"/>
          <w:right w:val="nil"/>
          <w:between w:val="nil"/>
        </w:pBdr>
        <w:spacing w:after="0"/>
        <w:ind w:hanging="2"/>
        <w:rPr>
          <w:rFonts w:ascii="Arial" w:eastAsia="Arial" w:hAnsi="Arial" w:cs="Arial"/>
        </w:rPr>
      </w:pPr>
      <w:r>
        <w:rPr>
          <w:rFonts w:ascii="Arial" w:eastAsia="Arial" w:hAnsi="Arial" w:cs="Arial"/>
          <w:color w:val="000000"/>
        </w:rPr>
        <w:t>E-mail</w:t>
      </w:r>
      <w:r w:rsidRPr="0031395C">
        <w:rPr>
          <w:rFonts w:ascii="Arial" w:eastAsia="Arial" w:hAnsi="Arial" w:cs="Arial"/>
        </w:rPr>
        <w:t>:  </w:t>
      </w:r>
      <w:hyperlink r:id="rId18">
        <w:r w:rsidRPr="0031395C">
          <w:rPr>
            <w:rFonts w:ascii="Arial" w:eastAsia="Open Sans" w:hAnsi="Arial" w:cs="Arial"/>
            <w:sz w:val="21"/>
            <w:szCs w:val="21"/>
          </w:rPr>
          <w:t>j.reischlova@mmkv.cz</w:t>
        </w:r>
      </w:hyperlink>
      <w:hyperlink r:id="rId19">
        <w:r w:rsidRPr="0031395C">
          <w:rPr>
            <w:rFonts w:ascii="Arial" w:eastAsia="Arial" w:hAnsi="Arial" w:cs="Arial"/>
          </w:rPr>
          <w:t>, pavlasek@mmkv.cz</w:t>
        </w:r>
      </w:hyperlink>
      <w:r w:rsidRPr="0031395C">
        <w:rPr>
          <w:rFonts w:ascii="Arial" w:eastAsia="Arial" w:hAnsi="Arial" w:cs="Arial"/>
        </w:rPr>
        <w:t xml:space="preserve">, </w:t>
      </w:r>
      <w:hyperlink r:id="rId20">
        <w:r w:rsidRPr="0031395C">
          <w:rPr>
            <w:rFonts w:ascii="Arial" w:eastAsia="Calibri" w:hAnsi="Arial" w:cs="Arial"/>
          </w:rPr>
          <w:t>f.skaryd@mmkv.cz</w:t>
        </w:r>
      </w:hyperlink>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 xml:space="preserve">Krajský úřad Karlovarského kraje </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Závodní 353/88, 360 21 Karlovy Vary – Dvory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354 222 240 Bc Petra Maněnová – vedoucí odboru sociálních věcí</w:t>
      </w:r>
    </w:p>
    <w:p w:rsidR="000A1C93" w:rsidRPr="009B6209" w:rsidRDefault="000A1C93" w:rsidP="000A1C93">
      <w:pPr>
        <w:pBdr>
          <w:top w:val="nil"/>
          <w:left w:val="nil"/>
          <w:bottom w:val="nil"/>
          <w:right w:val="nil"/>
          <w:between w:val="nil"/>
        </w:pBdr>
        <w:spacing w:after="0"/>
        <w:ind w:hanging="2"/>
        <w:rPr>
          <w:rFonts w:ascii="Arial" w:eastAsia="Arial" w:hAnsi="Arial" w:cs="Arial"/>
        </w:rPr>
      </w:pPr>
      <w:r>
        <w:rPr>
          <w:rFonts w:ascii="Arial" w:eastAsia="Arial" w:hAnsi="Arial" w:cs="Arial"/>
          <w:color w:val="000000"/>
        </w:rPr>
        <w:t xml:space="preserve">E-mail:  </w:t>
      </w:r>
      <w:hyperlink r:id="rId21" w:history="1">
        <w:r w:rsidRPr="00D27EC0">
          <w:rPr>
            <w:rStyle w:val="Hypertextovodkaz"/>
            <w:rFonts w:ascii="Arial" w:eastAsia="Arial" w:hAnsi="Arial" w:cs="Arial"/>
          </w:rPr>
          <w:t>petra.manenova@kr-karlovarsky.cz</w:t>
        </w:r>
      </w:hyperlink>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354 222 593 Mgr. Miluše Merklová - vedoucí oddělení</w:t>
      </w:r>
      <w:r>
        <w:rPr>
          <w:rFonts w:ascii="Arial" w:eastAsia="Arial" w:hAnsi="Arial" w:cs="Arial"/>
          <w:color w:val="000000"/>
        </w:rPr>
        <w:tab/>
        <w:t xml:space="preserve"> sociálně-právní ochrany dětí </w:t>
      </w:r>
      <w:r>
        <w:rPr>
          <w:rFonts w:ascii="Arial" w:eastAsia="Arial" w:hAnsi="Arial" w:cs="Arial"/>
          <w:color w:val="000000"/>
        </w:rPr>
        <w:tab/>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E-mail: miluse.merklova@kr-karlovarsky.cz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Tel.: 354 222 521 </w:t>
      </w:r>
      <w:r w:rsidRPr="00DB4619">
        <w:rPr>
          <w:rFonts w:ascii="Arial" w:hAnsi="Arial" w:cs="Arial"/>
        </w:rPr>
        <w:t>Mgr. Jarmila Pavlásková Petřeková</w:t>
      </w:r>
      <w:r>
        <w:rPr>
          <w:rFonts w:ascii="Arial" w:eastAsia="Arial" w:hAnsi="Arial" w:cs="Arial"/>
          <w:color w:val="000000"/>
        </w:rPr>
        <w:t xml:space="preserve"> - vedoucí oddělení sociálních věcí</w:t>
      </w:r>
      <w:r>
        <w:rPr>
          <w:rFonts w:ascii="Arial" w:eastAsia="Arial" w:hAnsi="Arial" w:cs="Arial"/>
          <w:color w:val="000000"/>
        </w:rPr>
        <w:tab/>
      </w:r>
      <w:r>
        <w:rPr>
          <w:rFonts w:ascii="Arial" w:eastAsia="Arial" w:hAnsi="Arial" w:cs="Arial"/>
          <w:color w:val="000000"/>
        </w:rPr>
        <w:tab/>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Jarmila.pavlaskova@kr-karlovarsky.cz</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354 222 575 Ing. Bc. Šárka Benešová</w:t>
      </w:r>
      <w:r>
        <w:rPr>
          <w:rFonts w:ascii="Arial" w:eastAsia="Arial" w:hAnsi="Arial" w:cs="Arial"/>
          <w:color w:val="000000"/>
        </w:rPr>
        <w:tab/>
        <w:t>protidrogový koordinátor, prevence kriminality</w:t>
      </w:r>
      <w:r>
        <w:rPr>
          <w:rFonts w:ascii="Arial" w:eastAsia="Arial" w:hAnsi="Arial" w:cs="Arial"/>
          <w:color w:val="000000"/>
        </w:rPr>
        <w:tab/>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t>sarka.benesova@kr-karlovarsky.cz</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354 222 522 Mgr. Pavel Vaculík koordinátor- Romové a národnostní menšiny</w:t>
      </w:r>
      <w:r>
        <w:rPr>
          <w:rFonts w:ascii="Arial" w:eastAsia="Arial" w:hAnsi="Arial" w:cs="Arial"/>
          <w:color w:val="000000"/>
        </w:rPr>
        <w:tab/>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pavel.vaculik@kr-karlovarsky.cz</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Městská policie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Moskevská 913/ 34, 360 01 Karlovy Vary</w:t>
      </w:r>
    </w:p>
    <w:p w:rsidR="000A1C93" w:rsidRDefault="000A1C93" w:rsidP="000A1C93">
      <w:pPr>
        <w:pBdr>
          <w:top w:val="nil"/>
          <w:left w:val="nil"/>
          <w:bottom w:val="nil"/>
          <w:right w:val="nil"/>
          <w:between w:val="nil"/>
        </w:pBdr>
        <w:spacing w:after="0"/>
        <w:ind w:hanging="2"/>
        <w:rPr>
          <w:rFonts w:ascii="Open Sans" w:eastAsia="Open Sans" w:hAnsi="Open Sans" w:cs="Open Sans"/>
          <w:b/>
          <w:color w:val="333333"/>
          <w:sz w:val="21"/>
          <w:szCs w:val="21"/>
        </w:rPr>
      </w:pPr>
      <w:r>
        <w:rPr>
          <w:rFonts w:ascii="Arial" w:eastAsia="Arial" w:hAnsi="Arial" w:cs="Arial"/>
          <w:color w:val="000000"/>
        </w:rPr>
        <w:t>Bc. Marcel Vlasák, velitel městské policie</w:t>
      </w:r>
    </w:p>
    <w:p w:rsidR="000A1C93" w:rsidRPr="00AA173A" w:rsidRDefault="000A1C93" w:rsidP="000A1C93">
      <w:pPr>
        <w:ind w:left="-2"/>
        <w:rPr>
          <w:rFonts w:ascii="Arial" w:hAnsi="Arial" w:cs="Arial"/>
        </w:rPr>
      </w:pPr>
      <w:r>
        <w:rPr>
          <w:b/>
        </w:rPr>
        <w:t>Mgr. Kamila Hofmanová</w:t>
      </w:r>
      <w:r>
        <w:rPr>
          <w:rFonts w:ascii="Arial" w:eastAsia="Arial" w:hAnsi="Arial" w:cs="Arial"/>
          <w:color w:val="000000"/>
        </w:rPr>
        <w:br/>
      </w:r>
      <w:r w:rsidRPr="00AA173A">
        <w:rPr>
          <w:rFonts w:ascii="Arial" w:hAnsi="Arial" w:cs="Arial"/>
        </w:rPr>
        <w:t>vedoucí oddělení prevence a dohledu MPKV</w:t>
      </w:r>
      <w:r w:rsidRPr="00AA173A">
        <w:rPr>
          <w:rFonts w:ascii="Arial" w:hAnsi="Arial" w:cs="Arial"/>
        </w:rPr>
        <w:br/>
        <w:t>manažerka prevence kriminality města Karlovy Vary</w:t>
      </w:r>
      <w:r w:rsidRPr="00AA173A">
        <w:rPr>
          <w:rFonts w:ascii="Arial" w:hAnsi="Arial" w:cs="Arial"/>
        </w:rPr>
        <w:br/>
        <w:t>Telefon: 724 024 905</w:t>
      </w:r>
    </w:p>
    <w:p w:rsidR="000A1C93" w:rsidRPr="00AA173A" w:rsidRDefault="000A1C93" w:rsidP="000A1C93">
      <w:pPr>
        <w:ind w:left="-2"/>
        <w:rPr>
          <w:rFonts w:ascii="Arial" w:hAnsi="Arial" w:cs="Arial"/>
        </w:rPr>
      </w:pPr>
      <w:r w:rsidRPr="00AA173A">
        <w:rPr>
          <w:rFonts w:ascii="Arial" w:hAnsi="Arial" w:cs="Arial"/>
        </w:rPr>
        <w:t>e-mail: </w:t>
      </w:r>
      <w:hyperlink r:id="rId22">
        <w:r w:rsidRPr="00AA173A">
          <w:rPr>
            <w:rStyle w:val="Hypertextovodkaz"/>
            <w:rFonts w:ascii="Arial" w:hAnsi="Arial" w:cs="Arial"/>
          </w:rPr>
          <w:t>k.hofmanova@mmkv.cz</w:t>
        </w:r>
      </w:hyperlink>
      <w:r w:rsidRPr="00AA173A">
        <w:rPr>
          <w:rFonts w:ascii="Arial" w:hAnsi="Arial" w:cs="Arial"/>
        </w:rPr>
        <w:t xml:space="preserve"> </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u w:val="single"/>
        </w:rPr>
      </w:pPr>
      <w:r>
        <w:rPr>
          <w:rFonts w:ascii="Arial" w:eastAsia="Arial" w:hAnsi="Arial" w:cs="Arial"/>
          <w:b/>
          <w:color w:val="000000"/>
        </w:rPr>
        <w:lastRenderedPageBreak/>
        <w:t>Policie ČR, Okresní ředitelství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u w:val="single"/>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1. oddělení obecné kriminality</w:t>
      </w:r>
      <w:r>
        <w:rPr>
          <w:rFonts w:ascii="Arial" w:eastAsia="Arial" w:hAnsi="Arial" w:cs="Arial"/>
          <w:color w:val="000000"/>
        </w:rPr>
        <w:t xml:space="preserve">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Závodní 386/100, Karlovy Vary, 360 06</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Tel.: 974 366 382 </w:t>
      </w:r>
    </w:p>
    <w:p w:rsidR="000A1C93" w:rsidRDefault="000A1C93" w:rsidP="000A1C93">
      <w:pPr>
        <w:pBdr>
          <w:top w:val="nil"/>
          <w:left w:val="nil"/>
          <w:bottom w:val="nil"/>
          <w:right w:val="nil"/>
          <w:between w:val="nil"/>
        </w:pBdr>
        <w:spacing w:after="0"/>
        <w:ind w:hanging="2"/>
        <w:rPr>
          <w:rFonts w:ascii="Arial" w:eastAsia="Arial" w:hAnsi="Arial" w:cs="Arial"/>
          <w:color w:val="000000"/>
          <w:u w:val="single"/>
        </w:rPr>
      </w:pPr>
      <w:r>
        <w:rPr>
          <w:rFonts w:ascii="Arial" w:eastAsia="Arial" w:hAnsi="Arial" w:cs="Arial"/>
          <w:color w:val="000000"/>
        </w:rPr>
        <w:t xml:space="preserve">e-mail: krpkvk.skpv.kv.1ook.ved@pcr.cz </w:t>
      </w:r>
    </w:p>
    <w:p w:rsidR="000A1C93" w:rsidRDefault="000A1C93" w:rsidP="000A1C93">
      <w:pPr>
        <w:pBdr>
          <w:top w:val="nil"/>
          <w:left w:val="nil"/>
          <w:bottom w:val="nil"/>
          <w:right w:val="nil"/>
          <w:between w:val="nil"/>
        </w:pBdr>
        <w:spacing w:after="0"/>
        <w:ind w:hanging="2"/>
        <w:rPr>
          <w:rFonts w:ascii="Arial" w:eastAsia="Arial" w:hAnsi="Arial" w:cs="Arial"/>
          <w:color w:val="000000"/>
          <w:u w:val="single"/>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Oddělení tisku a prevence</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Závodní 386/100, Karlovy Vary, 360 06</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Telefon: 974 362 208/ 602 765 882  </w:t>
      </w:r>
    </w:p>
    <w:p w:rsidR="000A1C93" w:rsidRDefault="000A1C93" w:rsidP="000A1C93">
      <w:pPr>
        <w:pBdr>
          <w:top w:val="nil"/>
          <w:left w:val="nil"/>
          <w:bottom w:val="nil"/>
          <w:right w:val="nil"/>
          <w:between w:val="nil"/>
        </w:pBdr>
        <w:spacing w:after="0"/>
        <w:ind w:hanging="2"/>
        <w:rPr>
          <w:rFonts w:ascii="Arial" w:eastAsia="Arial" w:hAnsi="Arial" w:cs="Arial"/>
          <w:color w:val="0000FF"/>
          <w:u w:val="single"/>
        </w:rPr>
      </w:pPr>
      <w:r>
        <w:rPr>
          <w:rFonts w:ascii="Arial" w:eastAsia="Arial" w:hAnsi="Arial" w:cs="Arial"/>
          <w:color w:val="000000"/>
        </w:rPr>
        <w:t xml:space="preserve">E-mail: zuzana.tyrova@pcr.cz </w:t>
      </w:r>
    </w:p>
    <w:p w:rsidR="000A1C93" w:rsidRDefault="000A1C93" w:rsidP="000A1C93">
      <w:pPr>
        <w:pBdr>
          <w:top w:val="nil"/>
          <w:left w:val="nil"/>
          <w:bottom w:val="nil"/>
          <w:right w:val="nil"/>
          <w:between w:val="nil"/>
        </w:pBdr>
        <w:spacing w:after="0"/>
        <w:ind w:hanging="2"/>
        <w:rPr>
          <w:rFonts w:ascii="Arial" w:eastAsia="Arial" w:hAnsi="Arial" w:cs="Arial"/>
          <w:color w:val="0000FF"/>
          <w:u w:val="single"/>
        </w:rPr>
      </w:pPr>
    </w:p>
    <w:p w:rsidR="000A1C93" w:rsidRDefault="000A1C93" w:rsidP="007F1749">
      <w:pPr>
        <w:keepNext/>
        <w:numPr>
          <w:ilvl w:val="0"/>
          <w:numId w:val="54"/>
        </w:numPr>
        <w:pBdr>
          <w:top w:val="nil"/>
          <w:left w:val="nil"/>
          <w:bottom w:val="nil"/>
          <w:right w:val="nil"/>
          <w:between w:val="nil"/>
        </w:pBdr>
        <w:suppressAutoHyphens w:val="0"/>
        <w:spacing w:after="0" w:line="252" w:lineRule="auto"/>
        <w:ind w:leftChars="-1" w:left="0" w:hangingChars="1" w:hanging="2"/>
        <w:textDirection w:val="btLr"/>
        <w:textAlignment w:val="top"/>
        <w:outlineLvl w:val="0"/>
        <w:rPr>
          <w:rFonts w:ascii="Arial" w:eastAsia="Arial" w:hAnsi="Arial" w:cs="Arial"/>
          <w:color w:val="000000"/>
        </w:rPr>
      </w:pPr>
      <w:r>
        <w:rPr>
          <w:rFonts w:ascii="Arial" w:eastAsia="Arial" w:hAnsi="Arial" w:cs="Arial"/>
          <w:b/>
          <w:color w:val="000000"/>
        </w:rPr>
        <w:t>Policie ČR - Obvodní oddělení Nová Role</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U plynárny 309, 362 25 Nová Role</w:t>
      </w:r>
      <w:r>
        <w:rPr>
          <w:rFonts w:ascii="Arial" w:eastAsia="Arial" w:hAnsi="Arial" w:cs="Arial"/>
          <w:color w:val="000000"/>
        </w:rPr>
        <w:br/>
        <w:t xml:space="preserve">Tel. 353 951 996, 974 366 751   </w:t>
      </w:r>
      <w:r>
        <w:rPr>
          <w:rFonts w:ascii="Arial" w:eastAsia="Arial" w:hAnsi="Arial" w:cs="Arial"/>
          <w:color w:val="000000"/>
        </w:rPr>
        <w:br/>
        <w:t xml:space="preserve">e-mail: </w:t>
      </w:r>
      <w:hyperlink r:id="rId23">
        <w:r>
          <w:rPr>
            <w:rFonts w:ascii="Arial" w:eastAsia="Arial" w:hAnsi="Arial" w:cs="Arial"/>
            <w:color w:val="000000"/>
            <w:u w:val="single"/>
          </w:rPr>
          <w:t>kv.oop.nrole@pcr.cz</w:t>
        </w:r>
      </w:hyperlink>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Vedoucí: npor. Bc. Karel Vá</w:t>
      </w:r>
      <w:hyperlink r:id="rId24">
        <w:r>
          <w:rPr>
            <w:rFonts w:ascii="Arial" w:eastAsia="Arial" w:hAnsi="Arial" w:cs="Arial"/>
            <w:color w:val="000000"/>
          </w:rPr>
          <w:t>ňa</w:t>
        </w:r>
      </w:hyperlink>
      <w:r>
        <w:rPr>
          <w:rFonts w:ascii="Arial" w:eastAsia="Arial" w:hAnsi="Arial" w:cs="Arial"/>
          <w:color w:val="000000"/>
        </w:rPr>
        <w:br/>
        <w:t>Pracovní dny a hodiny: nepřetržitě</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Asociace "Záchranný kruh"</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5. května 155/8, 360 01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prezidentka Asociace: Ing. Veronika Krajsová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777 572 576</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veronika@zachrannykruh.cz</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výkonný manažer: Lukáš Hutta</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 608 953 862</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lukas@zachrannykruh.cz</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Dětské Informační Centrum S Linkou Pomoci</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Myslbekova 1596/4, 360 01 Karlovy Vary</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Telefon:353 230 000</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Pomoc dětem a mladistvým v krizových situací a stavech ohrožení, konflikty s rodiči, problémy se školou, sexuální zneužívání, drogy, klub volného času, provoz linky bezpečí</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Krajská karlovarská nemocnice</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oddělení klinické biochemie, provádí testy pro identifikaci neznámé látky v moči</w:t>
      </w:r>
    </w:p>
    <w:p w:rsidR="000A1C93" w:rsidRDefault="000A1C93" w:rsidP="000A1C93">
      <w:pPr>
        <w:pBdr>
          <w:top w:val="nil"/>
          <w:left w:val="nil"/>
          <w:bottom w:val="nil"/>
          <w:right w:val="nil"/>
          <w:between w:val="nil"/>
        </w:pBdr>
        <w:spacing w:after="0"/>
        <w:ind w:hanging="2"/>
        <w:rPr>
          <w:rFonts w:ascii="Arial" w:eastAsia="Arial" w:hAnsi="Arial" w:cs="Arial"/>
          <w:color w:val="000000"/>
        </w:rPr>
      </w:pP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b/>
          <w:color w:val="000000"/>
        </w:rPr>
        <w:t xml:space="preserve">Dětský a dorostový lékař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MUDr. Iva Hartmannová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Rolavská 237, Nová Role </w:t>
      </w:r>
    </w:p>
    <w:p w:rsidR="000A1C93" w:rsidRDefault="000A1C93" w:rsidP="000A1C93">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Tel: 353 851 185 </w:t>
      </w:r>
    </w:p>
    <w:p w:rsidR="008D7BA6" w:rsidRDefault="008D7BA6" w:rsidP="008D7BA6">
      <w:pPr>
        <w:pBdr>
          <w:top w:val="nil"/>
          <w:left w:val="nil"/>
          <w:bottom w:val="nil"/>
          <w:right w:val="nil"/>
          <w:between w:val="nil"/>
        </w:pBdr>
        <w:spacing w:before="240" w:after="0"/>
        <w:rPr>
          <w:rFonts w:ascii="Arial" w:eastAsia="Arial" w:hAnsi="Arial" w:cs="Arial"/>
          <w:color w:val="000000"/>
        </w:rPr>
      </w:pPr>
      <w:r>
        <w:rPr>
          <w:rFonts w:ascii="Arial" w:eastAsia="Arial" w:hAnsi="Arial" w:cs="Arial"/>
          <w:b/>
          <w:color w:val="000000"/>
        </w:rPr>
        <w:t>Klinika adiktologie 1. LF UK a VFN v Praze</w:t>
      </w:r>
    </w:p>
    <w:p w:rsidR="008D7BA6" w:rsidRDefault="008D7BA6" w:rsidP="008D7BA6">
      <w:pPr>
        <w:pBdr>
          <w:top w:val="nil"/>
          <w:left w:val="nil"/>
          <w:bottom w:val="nil"/>
          <w:right w:val="nil"/>
          <w:between w:val="nil"/>
        </w:pBdr>
        <w:spacing w:after="0"/>
        <w:ind w:hanging="2"/>
        <w:rPr>
          <w:rFonts w:ascii="Arial" w:eastAsia="Arial" w:hAnsi="Arial" w:cs="Arial"/>
          <w:color w:val="000000"/>
        </w:rPr>
      </w:pPr>
    </w:p>
    <w:p w:rsidR="008D7BA6" w:rsidRDefault="008D7BA6" w:rsidP="008D7BA6">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Apolinářská 4, 128 00 Praha 2 </w:t>
      </w:r>
    </w:p>
    <w:p w:rsidR="008D7BA6" w:rsidRDefault="008D7BA6" w:rsidP="008D7BA6">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Tel: </w:t>
      </w:r>
      <w:r>
        <w:rPr>
          <w:rFonts w:ascii="Arial" w:eastAsia="Arial" w:hAnsi="Arial" w:cs="Arial"/>
          <w:color w:val="3F3F3F"/>
        </w:rPr>
        <w:t>22496 1111</w:t>
      </w:r>
      <w:r>
        <w:rPr>
          <w:rFonts w:ascii="Arial" w:eastAsia="Arial" w:hAnsi="Arial" w:cs="Arial"/>
          <w:color w:val="000000"/>
        </w:rPr>
        <w:t xml:space="preserve"> </w:t>
      </w:r>
    </w:p>
    <w:p w:rsidR="008D7BA6" w:rsidRDefault="008D7BA6" w:rsidP="008D7BA6">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E-mail: info@adiktologie.cz </w:t>
      </w:r>
    </w:p>
    <w:p w:rsidR="008D7BA6" w:rsidRDefault="008D7BA6" w:rsidP="008D7BA6">
      <w:pPr>
        <w:pBdr>
          <w:top w:val="nil"/>
          <w:left w:val="nil"/>
          <w:bottom w:val="nil"/>
          <w:right w:val="nil"/>
          <w:between w:val="nil"/>
        </w:pBdr>
        <w:spacing w:after="0"/>
        <w:ind w:hanging="2"/>
        <w:rPr>
          <w:rFonts w:ascii="Arial" w:eastAsia="Arial" w:hAnsi="Arial" w:cs="Arial"/>
          <w:color w:val="000000"/>
        </w:rPr>
      </w:pPr>
    </w:p>
    <w:p w:rsidR="008D7BA6" w:rsidRPr="000F18EC" w:rsidRDefault="008D7BA6" w:rsidP="008D7BA6">
      <w:pPr>
        <w:pBdr>
          <w:top w:val="nil"/>
          <w:left w:val="nil"/>
          <w:bottom w:val="nil"/>
          <w:right w:val="nil"/>
          <w:between w:val="nil"/>
        </w:pBdr>
        <w:spacing w:after="0"/>
        <w:ind w:hanging="2"/>
        <w:rPr>
          <w:rFonts w:ascii="Arial" w:eastAsia="Arial" w:hAnsi="Arial" w:cs="Arial"/>
          <w:b/>
        </w:rPr>
      </w:pPr>
      <w:r w:rsidRPr="000F18EC">
        <w:rPr>
          <w:rFonts w:ascii="Arial" w:eastAsia="Arial" w:hAnsi="Arial" w:cs="Arial"/>
          <w:b/>
        </w:rPr>
        <w:t>Linka Bezpečí</w:t>
      </w:r>
    </w:p>
    <w:p w:rsidR="008D7BA6" w:rsidRDefault="008D7BA6" w:rsidP="008D7BA6">
      <w:pPr>
        <w:pBdr>
          <w:top w:val="nil"/>
          <w:left w:val="nil"/>
          <w:bottom w:val="nil"/>
          <w:right w:val="nil"/>
          <w:between w:val="nil"/>
        </w:pBdr>
        <w:spacing w:after="0"/>
        <w:ind w:hanging="2"/>
        <w:rPr>
          <w:rFonts w:ascii="Arial" w:eastAsia="Arial" w:hAnsi="Arial" w:cs="Arial"/>
        </w:rPr>
      </w:pPr>
      <w:r w:rsidRPr="000F18EC">
        <w:rPr>
          <w:rFonts w:ascii="Arial" w:eastAsia="Arial" w:hAnsi="Arial" w:cs="Arial"/>
        </w:rPr>
        <w:t>Telefon</w:t>
      </w:r>
      <w:r>
        <w:rPr>
          <w:rFonts w:ascii="Arial" w:eastAsia="Arial" w:hAnsi="Arial" w:cs="Arial"/>
        </w:rPr>
        <w:t xml:space="preserve"> pro děti</w:t>
      </w:r>
      <w:r w:rsidRPr="000F18EC">
        <w:rPr>
          <w:rFonts w:ascii="Arial" w:eastAsia="Arial" w:hAnsi="Arial" w:cs="Arial"/>
        </w:rPr>
        <w:t>: 116</w:t>
      </w:r>
      <w:r>
        <w:rPr>
          <w:rFonts w:ascii="Arial" w:eastAsia="Arial" w:hAnsi="Arial" w:cs="Arial"/>
        </w:rPr>
        <w:t> </w:t>
      </w:r>
      <w:r w:rsidRPr="000F18EC">
        <w:rPr>
          <w:rFonts w:ascii="Arial" w:eastAsia="Arial" w:hAnsi="Arial" w:cs="Arial"/>
        </w:rPr>
        <w:t>111</w:t>
      </w:r>
    </w:p>
    <w:p w:rsidR="008D7BA6" w:rsidRPr="000F18EC" w:rsidRDefault="008D7BA6" w:rsidP="008D7BA6">
      <w:pPr>
        <w:pBdr>
          <w:top w:val="nil"/>
          <w:left w:val="nil"/>
          <w:bottom w:val="nil"/>
          <w:right w:val="nil"/>
          <w:between w:val="nil"/>
        </w:pBdr>
        <w:spacing w:after="0"/>
        <w:ind w:hanging="2"/>
        <w:rPr>
          <w:rFonts w:ascii="Arial" w:eastAsia="Arial" w:hAnsi="Arial" w:cs="Arial"/>
        </w:rPr>
      </w:pPr>
      <w:r>
        <w:rPr>
          <w:rFonts w:ascii="Arial" w:eastAsia="Arial" w:hAnsi="Arial" w:cs="Arial"/>
        </w:rPr>
        <w:t>Telefon pro rodiče a dospělé – linka pomoci a rady: 606 021 021</w:t>
      </w:r>
    </w:p>
    <w:p w:rsidR="008D7BA6" w:rsidRPr="000F18EC" w:rsidRDefault="008D7BA6" w:rsidP="008D7BA6">
      <w:pPr>
        <w:pBdr>
          <w:top w:val="nil"/>
          <w:left w:val="nil"/>
          <w:bottom w:val="nil"/>
          <w:right w:val="nil"/>
          <w:between w:val="nil"/>
        </w:pBdr>
        <w:spacing w:after="0"/>
        <w:ind w:hanging="2"/>
        <w:rPr>
          <w:rFonts w:ascii="Arial" w:eastAsia="Arial" w:hAnsi="Arial" w:cs="Arial"/>
        </w:rPr>
      </w:pPr>
      <w:r w:rsidRPr="000F18EC">
        <w:rPr>
          <w:rFonts w:ascii="Arial" w:eastAsia="Arial" w:hAnsi="Arial" w:cs="Arial"/>
        </w:rPr>
        <w:t>Web: https://www.linkabezpeci.cz/</w:t>
      </w:r>
    </w:p>
    <w:p w:rsidR="008D7BA6" w:rsidRDefault="008D7BA6" w:rsidP="008D7BA6">
      <w:pPr>
        <w:pBdr>
          <w:top w:val="nil"/>
          <w:left w:val="nil"/>
          <w:bottom w:val="nil"/>
          <w:right w:val="nil"/>
          <w:between w:val="nil"/>
        </w:pBdr>
        <w:spacing w:after="0"/>
        <w:ind w:hanging="2"/>
        <w:rPr>
          <w:rFonts w:ascii="Arial" w:eastAsia="Arial" w:hAnsi="Arial" w:cs="Arial"/>
        </w:rPr>
      </w:pPr>
    </w:p>
    <w:p w:rsidR="008D7BA6" w:rsidRDefault="008D7BA6" w:rsidP="008D7BA6">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lastRenderedPageBreak/>
        <w:t>Škola k zisku informací využívá zejména tyto webové stránky následujících organizací:</w:t>
      </w:r>
    </w:p>
    <w:p w:rsidR="008D7BA6" w:rsidRDefault="008D7BA6" w:rsidP="008D7BA6">
      <w:pPr>
        <w:pBdr>
          <w:top w:val="nil"/>
          <w:left w:val="nil"/>
          <w:bottom w:val="nil"/>
          <w:right w:val="nil"/>
          <w:between w:val="nil"/>
        </w:pBdr>
        <w:spacing w:after="0"/>
        <w:ind w:hanging="2"/>
        <w:rPr>
          <w:rFonts w:ascii="Arial" w:eastAsia="Arial" w:hAnsi="Arial" w:cs="Arial"/>
          <w:color w:val="000000"/>
        </w:rPr>
      </w:pPr>
    </w:p>
    <w:p w:rsidR="008D7BA6" w:rsidRDefault="008D7BA6" w:rsidP="008D7BA6">
      <w:pPr>
        <w:pBdr>
          <w:top w:val="nil"/>
          <w:left w:val="nil"/>
          <w:bottom w:val="nil"/>
          <w:right w:val="nil"/>
          <w:between w:val="nil"/>
        </w:pBdr>
        <w:spacing w:after="0"/>
        <w:ind w:hanging="2"/>
        <w:rPr>
          <w:rFonts w:eastAsia="Calibri" w:cs="Calibri"/>
          <w:color w:val="000000"/>
        </w:rPr>
      </w:pPr>
      <w:r>
        <w:rPr>
          <w:rFonts w:ascii="Arial" w:eastAsia="Arial" w:hAnsi="Arial" w:cs="Arial"/>
          <w:color w:val="000000"/>
        </w:rPr>
        <w:t xml:space="preserve">Ministerstvo školství, mládeže a tělovýchovy - </w:t>
      </w:r>
      <w:hyperlink r:id="rId25">
        <w:r>
          <w:rPr>
            <w:rFonts w:ascii="Arial" w:eastAsia="Arial" w:hAnsi="Arial" w:cs="Arial"/>
            <w:color w:val="0000FF"/>
            <w:u w:val="single"/>
          </w:rPr>
          <w:t>www.msmt.cz</w:t>
        </w:r>
      </w:hyperlink>
    </w:p>
    <w:p w:rsidR="008D7BA6" w:rsidRPr="008D7BA6" w:rsidRDefault="004F1605" w:rsidP="007F1749">
      <w:pPr>
        <w:numPr>
          <w:ilvl w:val="0"/>
          <w:numId w:val="55"/>
        </w:numPr>
        <w:pBdr>
          <w:top w:val="nil"/>
          <w:left w:val="nil"/>
          <w:bottom w:val="nil"/>
          <w:right w:val="nil"/>
          <w:between w:val="nil"/>
        </w:pBdr>
        <w:suppressAutoHyphens w:val="0"/>
        <w:spacing w:after="0" w:line="252" w:lineRule="auto"/>
        <w:ind w:leftChars="-1" w:left="0" w:hangingChars="1" w:hanging="2"/>
        <w:textDirection w:val="btLr"/>
        <w:textAlignment w:val="top"/>
        <w:outlineLvl w:val="0"/>
        <w:rPr>
          <w:rFonts w:ascii="Arial" w:eastAsia="Arial" w:hAnsi="Arial" w:cs="Arial"/>
          <w:color w:val="000000"/>
        </w:rPr>
      </w:pPr>
      <w:hyperlink r:id="rId26">
        <w:r w:rsidR="008D7BA6">
          <w:rPr>
            <w:rFonts w:ascii="Arial" w:eastAsia="Arial" w:hAnsi="Arial" w:cs="Arial"/>
            <w:color w:val="0000FF"/>
            <w:u w:val="single"/>
          </w:rPr>
          <w:t>http://www.msmt.cz/vzdelavani/socialni-programy/vynos-ministra-skolstvi-mladeze-a-telovychovy-c-17-2018-1?highlightWords=koncepce+prevence</w:t>
        </w:r>
      </w:hyperlink>
    </w:p>
    <w:p w:rsidR="008D7BA6" w:rsidRDefault="008D7BA6" w:rsidP="008D7BA6">
      <w:pPr>
        <w:pBdr>
          <w:top w:val="nil"/>
          <w:left w:val="nil"/>
          <w:bottom w:val="nil"/>
          <w:right w:val="nil"/>
          <w:between w:val="nil"/>
        </w:pBdr>
        <w:suppressAutoHyphens w:val="0"/>
        <w:spacing w:after="0" w:line="252" w:lineRule="auto"/>
        <w:textDirection w:val="btLr"/>
        <w:textAlignment w:val="top"/>
        <w:outlineLvl w:val="0"/>
        <w:rPr>
          <w:rFonts w:ascii="Arial" w:eastAsia="Arial" w:hAnsi="Arial" w:cs="Arial"/>
          <w:color w:val="000000"/>
        </w:rPr>
      </w:pPr>
    </w:p>
    <w:tbl>
      <w:tblPr>
        <w:tblStyle w:val="Mkatabulky"/>
        <w:tblW w:w="0" w:type="auto"/>
        <w:tblLook w:val="04A0" w:firstRow="1" w:lastRow="0" w:firstColumn="1" w:lastColumn="0" w:noHBand="0" w:noVBand="1"/>
      </w:tblPr>
      <w:tblGrid>
        <w:gridCol w:w="10436"/>
      </w:tblGrid>
      <w:tr w:rsidR="008D7BA6" w:rsidTr="008D7BA6">
        <w:tc>
          <w:tcPr>
            <w:tcW w:w="10456" w:type="dxa"/>
            <w:tcBorders>
              <w:top w:val="double" w:sz="4" w:space="0" w:color="auto"/>
              <w:left w:val="double" w:sz="4" w:space="0" w:color="auto"/>
              <w:bottom w:val="double" w:sz="4" w:space="0" w:color="auto"/>
              <w:right w:val="double" w:sz="4" w:space="0" w:color="auto"/>
            </w:tcBorders>
          </w:tcPr>
          <w:p w:rsidR="008D7BA6" w:rsidRPr="008D7BA6" w:rsidRDefault="008D7BA6" w:rsidP="007F1749">
            <w:pPr>
              <w:pStyle w:val="Odstavecseseznamem"/>
              <w:numPr>
                <w:ilvl w:val="0"/>
                <w:numId w:val="55"/>
              </w:numPr>
              <w:spacing w:before="240" w:after="240" w:line="252" w:lineRule="auto"/>
              <w:ind w:left="714" w:hanging="357"/>
              <w:textDirection w:val="btLr"/>
              <w:textAlignment w:val="top"/>
              <w:outlineLvl w:val="0"/>
              <w:rPr>
                <w:rFonts w:ascii="Arial" w:eastAsia="Arial" w:hAnsi="Arial" w:cs="Arial"/>
                <w:color w:val="000000"/>
                <w:sz w:val="28"/>
                <w:szCs w:val="28"/>
              </w:rPr>
            </w:pPr>
            <w:r w:rsidRPr="008D7BA6">
              <w:rPr>
                <w:rFonts w:ascii="Arial" w:eastAsia="Arial" w:hAnsi="Arial" w:cs="Arial"/>
                <w:color w:val="000000"/>
                <w:sz w:val="28"/>
                <w:szCs w:val="28"/>
              </w:rPr>
              <w:t>https://www.msmt.cz/vzdelavani/socialni-programy/metodicke-dokumenty-doporuceni-a-pokyny</w:t>
            </w:r>
          </w:p>
        </w:tc>
      </w:tr>
    </w:tbl>
    <w:p w:rsidR="008D7BA6" w:rsidRDefault="008D7BA6" w:rsidP="008D7BA6">
      <w:pPr>
        <w:pBdr>
          <w:top w:val="nil"/>
          <w:left w:val="nil"/>
          <w:bottom w:val="nil"/>
          <w:right w:val="nil"/>
          <w:between w:val="nil"/>
        </w:pBdr>
        <w:suppressAutoHyphens w:val="0"/>
        <w:spacing w:after="0" w:line="252" w:lineRule="auto"/>
        <w:textDirection w:val="btLr"/>
        <w:textAlignment w:val="top"/>
        <w:outlineLvl w:val="0"/>
        <w:rPr>
          <w:rFonts w:ascii="Arial" w:eastAsia="Arial" w:hAnsi="Arial" w:cs="Arial"/>
          <w:color w:val="000000"/>
        </w:rPr>
      </w:pPr>
    </w:p>
    <w:p w:rsidR="008D7BA6" w:rsidRDefault="008D7BA6" w:rsidP="008D7BA6">
      <w:pPr>
        <w:pBdr>
          <w:top w:val="nil"/>
          <w:left w:val="nil"/>
          <w:bottom w:val="nil"/>
          <w:right w:val="nil"/>
          <w:between w:val="nil"/>
        </w:pBdr>
        <w:spacing w:after="0"/>
        <w:ind w:hanging="2"/>
        <w:rPr>
          <w:rFonts w:ascii="Arial" w:eastAsia="Arial" w:hAnsi="Arial" w:cs="Arial"/>
          <w:color w:val="000000"/>
        </w:rPr>
      </w:pP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924BB9">
        <w:rPr>
          <w:rFonts w:ascii="Arial" w:eastAsia="Arial" w:hAnsi="Arial" w:cs="Arial"/>
          <w:color w:val="000000"/>
        </w:rPr>
        <w:t>e-bezpečí</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https://www.e-bezpeci.cz/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924BB9">
        <w:rPr>
          <w:rFonts w:ascii="Arial" w:eastAsia="Arial" w:hAnsi="Arial" w:cs="Arial"/>
          <w:color w:val="000000"/>
        </w:rPr>
        <w:t>klinika adiktologie</w:t>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https://www.adiktologie.cz/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924BB9">
        <w:rPr>
          <w:rFonts w:ascii="Arial" w:eastAsia="Arial" w:hAnsi="Arial" w:cs="Arial"/>
          <w:color w:val="000000"/>
        </w:rPr>
        <w:t>záchranný kruh</w:t>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https://www.zachranny-kruh.cz/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BESIP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https://www.ibesip.cz/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924BB9">
        <w:rPr>
          <w:rFonts w:ascii="Arial" w:eastAsia="Arial" w:hAnsi="Arial" w:cs="Arial"/>
          <w:color w:val="000000"/>
        </w:rPr>
        <w:t>jeden svět na školách</w:t>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https://www.jsns.cz/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ANABELL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http://www.anabell.cz/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924BB9">
        <w:rPr>
          <w:rFonts w:ascii="Arial" w:eastAsia="Arial" w:hAnsi="Arial" w:cs="Arial"/>
          <w:color w:val="000000"/>
        </w:rPr>
        <w:t>společně k</w:t>
      </w:r>
      <w:r>
        <w:rPr>
          <w:rFonts w:ascii="Arial" w:eastAsia="Arial" w:hAnsi="Arial" w:cs="Arial"/>
          <w:color w:val="000000"/>
        </w:rPr>
        <w:t> </w:t>
      </w:r>
      <w:r w:rsidRPr="00924BB9">
        <w:rPr>
          <w:rFonts w:ascii="Arial" w:eastAsia="Arial" w:hAnsi="Arial" w:cs="Arial"/>
          <w:color w:val="000000"/>
        </w:rPr>
        <w:t>bezpečí</w:t>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http://www.spolecnekbezpeci.cz/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prevence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924BB9">
        <w:rPr>
          <w:rFonts w:ascii="Arial" w:eastAsia="Arial" w:hAnsi="Arial" w:cs="Arial"/>
          <w:color w:val="000000"/>
        </w:rPr>
        <w:t>https://www.prevence-info.cz/</w:t>
      </w:r>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život bez závislostí</w:t>
      </w:r>
      <w:r>
        <w:rPr>
          <w:rFonts w:ascii="Arial" w:eastAsia="Arial" w:hAnsi="Arial" w:cs="Arial"/>
          <w:color w:val="000000"/>
        </w:rPr>
        <w:tab/>
      </w:r>
      <w:r>
        <w:rPr>
          <w:rFonts w:ascii="Arial" w:eastAsia="Arial" w:hAnsi="Arial" w:cs="Arial"/>
          <w:color w:val="000000"/>
        </w:rPr>
        <w:tab/>
      </w:r>
      <w:hyperlink r:id="rId27" w:history="1">
        <w:r w:rsidRPr="00D27EC0">
          <w:rPr>
            <w:rStyle w:val="Hypertextovodkaz"/>
            <w:rFonts w:ascii="Arial" w:eastAsia="Arial" w:hAnsi="Arial" w:cs="Arial"/>
          </w:rPr>
          <w:t>https://www.zivot-bez-zavislosti.cz/</w:t>
        </w:r>
      </w:hyperlink>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 xml:space="preserve">česká asociace metodiků prevence </w:t>
      </w:r>
      <w:r>
        <w:rPr>
          <w:rFonts w:ascii="Arial" w:eastAsia="Arial" w:hAnsi="Arial" w:cs="Arial"/>
          <w:color w:val="000000"/>
        </w:rPr>
        <w:tab/>
      </w:r>
      <w:hyperlink r:id="rId28" w:history="1">
        <w:r w:rsidRPr="00D27EC0">
          <w:rPr>
            <w:rStyle w:val="Hypertextovodkaz"/>
            <w:rFonts w:ascii="Arial" w:eastAsia="Arial" w:hAnsi="Arial" w:cs="Arial"/>
          </w:rPr>
          <w:t>http://www.casmp.cz/</w:t>
        </w:r>
      </w:hyperlink>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osobnostní a sociální výchova</w:t>
      </w:r>
      <w:r>
        <w:rPr>
          <w:rFonts w:ascii="Arial" w:eastAsia="Arial" w:hAnsi="Arial" w:cs="Arial"/>
          <w:color w:val="000000"/>
        </w:rPr>
        <w:tab/>
      </w:r>
      <w:hyperlink r:id="rId29" w:history="1">
        <w:r w:rsidRPr="00D27EC0">
          <w:rPr>
            <w:rStyle w:val="Hypertextovodkaz"/>
            <w:rFonts w:ascii="Arial" w:eastAsia="Arial" w:hAnsi="Arial" w:cs="Arial"/>
          </w:rPr>
          <w:t>https://www.odyssea.cz/</w:t>
        </w:r>
      </w:hyperlink>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Pr>
          <w:rFonts w:ascii="Arial" w:eastAsia="Arial" w:hAnsi="Arial" w:cs="Arial"/>
          <w:color w:val="000000"/>
        </w:rPr>
        <w:t>bezpečně online</w:t>
      </w:r>
      <w:r>
        <w:rPr>
          <w:rFonts w:ascii="Arial" w:eastAsia="Arial" w:hAnsi="Arial" w:cs="Arial"/>
          <w:color w:val="000000"/>
        </w:rPr>
        <w:tab/>
      </w:r>
      <w:r>
        <w:rPr>
          <w:rFonts w:ascii="Arial" w:eastAsia="Arial" w:hAnsi="Arial" w:cs="Arial"/>
          <w:color w:val="000000"/>
        </w:rPr>
        <w:tab/>
      </w:r>
      <w:hyperlink r:id="rId30" w:history="1">
        <w:r w:rsidRPr="00D27EC0">
          <w:rPr>
            <w:rStyle w:val="Hypertextovodkaz"/>
            <w:rFonts w:ascii="Arial" w:eastAsia="Arial" w:hAnsi="Arial" w:cs="Arial"/>
          </w:rPr>
          <w:t>https://bezpecne-online.ncbi.cz/</w:t>
        </w:r>
      </w:hyperlink>
    </w:p>
    <w:p w:rsidR="008D7BA6"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0F18EC">
        <w:rPr>
          <w:rFonts w:ascii="Arial" w:eastAsia="Arial" w:hAnsi="Arial" w:cs="Arial"/>
          <w:color w:val="000000"/>
        </w:rPr>
        <w:t>bezpečný internet</w:t>
      </w:r>
      <w:r w:rsidRPr="000F18EC">
        <w:rPr>
          <w:rFonts w:ascii="Arial" w:eastAsia="Arial" w:hAnsi="Arial" w:cs="Arial"/>
          <w:color w:val="000000"/>
        </w:rPr>
        <w:tab/>
      </w:r>
      <w:r w:rsidRPr="000F18EC">
        <w:rPr>
          <w:rFonts w:ascii="Arial" w:eastAsia="Arial" w:hAnsi="Arial" w:cs="Arial"/>
          <w:color w:val="000000"/>
        </w:rPr>
        <w:tab/>
      </w:r>
      <w:hyperlink r:id="rId31" w:history="1">
        <w:r w:rsidRPr="000F18EC">
          <w:rPr>
            <w:rStyle w:val="Hypertextovodkaz"/>
            <w:rFonts w:ascii="Arial" w:eastAsia="Arial" w:hAnsi="Arial" w:cs="Arial"/>
          </w:rPr>
          <w:t>http://www.bezpecnyinternet.cz/</w:t>
        </w:r>
      </w:hyperlink>
    </w:p>
    <w:p w:rsidR="008D7BA6" w:rsidRPr="000F18EC" w:rsidRDefault="008D7BA6" w:rsidP="007F1749">
      <w:pPr>
        <w:pStyle w:val="Odstavecseseznamem"/>
        <w:numPr>
          <w:ilvl w:val="0"/>
          <w:numId w:val="56"/>
        </w:numPr>
        <w:pBdr>
          <w:top w:val="nil"/>
          <w:left w:val="nil"/>
          <w:bottom w:val="nil"/>
          <w:right w:val="nil"/>
          <w:between w:val="nil"/>
        </w:pBdr>
        <w:spacing w:after="0" w:line="252" w:lineRule="auto"/>
        <w:contextualSpacing w:val="0"/>
        <w:textDirection w:val="btLr"/>
        <w:textAlignment w:val="top"/>
        <w:outlineLvl w:val="0"/>
        <w:rPr>
          <w:rFonts w:ascii="Arial" w:eastAsia="Arial" w:hAnsi="Arial" w:cs="Arial"/>
          <w:color w:val="000000"/>
        </w:rPr>
      </w:pPr>
      <w:r w:rsidRPr="000F18EC">
        <w:rPr>
          <w:rFonts w:ascii="Arial" w:eastAsia="Arial" w:hAnsi="Arial" w:cs="Arial"/>
          <w:color w:val="000000"/>
        </w:rPr>
        <w:t xml:space="preserve">svět záchranářů </w:t>
      </w:r>
      <w:r w:rsidRPr="000F18EC">
        <w:rPr>
          <w:rFonts w:ascii="Arial" w:eastAsia="Arial" w:hAnsi="Arial" w:cs="Arial"/>
          <w:color w:val="000000"/>
        </w:rPr>
        <w:tab/>
      </w:r>
      <w:r w:rsidRPr="000F18EC">
        <w:rPr>
          <w:rFonts w:ascii="Arial" w:eastAsia="Arial" w:hAnsi="Arial" w:cs="Arial"/>
          <w:color w:val="000000"/>
        </w:rPr>
        <w:tab/>
        <w:t>https://www.svetzachranaru.cz/</w:t>
      </w:r>
    </w:p>
    <w:p w:rsidR="008D7BA6" w:rsidRPr="00E121E5" w:rsidRDefault="008D7BA6" w:rsidP="007F1749">
      <w:pPr>
        <w:pStyle w:val="Odstavecseseznamem"/>
        <w:numPr>
          <w:ilvl w:val="0"/>
          <w:numId w:val="56"/>
        </w:numPr>
        <w:pBdr>
          <w:top w:val="nil"/>
          <w:left w:val="nil"/>
          <w:bottom w:val="nil"/>
          <w:right w:val="nil"/>
          <w:between w:val="nil"/>
        </w:pBdr>
        <w:spacing w:after="0" w:line="240" w:lineRule="auto"/>
        <w:contextualSpacing w:val="0"/>
        <w:textDirection w:val="btLr"/>
        <w:textAlignment w:val="top"/>
        <w:outlineLvl w:val="0"/>
        <w:rPr>
          <w:rFonts w:ascii="Arial" w:eastAsia="Arial" w:hAnsi="Arial" w:cs="Arial"/>
        </w:rPr>
      </w:pPr>
      <w:r w:rsidRPr="00E121E5">
        <w:rPr>
          <w:rFonts w:ascii="Arial" w:eastAsia="Arial" w:hAnsi="Arial" w:cs="Arial"/>
        </w:rPr>
        <w:t xml:space="preserve">České koalice proti tabáku, z.s.  </w:t>
      </w:r>
      <w:hyperlink r:id="rId32">
        <w:r w:rsidRPr="00E121E5">
          <w:rPr>
            <w:rFonts w:ascii="Arial" w:eastAsia="Arial" w:hAnsi="Arial" w:cs="Arial"/>
          </w:rPr>
          <w:t>www.bezcigaret.cz</w:t>
        </w:r>
      </w:hyperlink>
    </w:p>
    <w:p w:rsidR="008D7BA6" w:rsidRPr="00E121E5" w:rsidRDefault="008D7BA6" w:rsidP="007F1749">
      <w:pPr>
        <w:pStyle w:val="Odstavecseseznamem"/>
        <w:numPr>
          <w:ilvl w:val="0"/>
          <w:numId w:val="56"/>
        </w:numPr>
        <w:pBdr>
          <w:top w:val="nil"/>
          <w:left w:val="nil"/>
          <w:bottom w:val="nil"/>
          <w:right w:val="nil"/>
          <w:between w:val="nil"/>
        </w:pBdr>
        <w:spacing w:after="0" w:line="240" w:lineRule="auto"/>
        <w:contextualSpacing w:val="0"/>
        <w:textDirection w:val="btLr"/>
        <w:textAlignment w:val="top"/>
        <w:outlineLvl w:val="0"/>
        <w:rPr>
          <w:rFonts w:ascii="Arial" w:eastAsia="Arial" w:hAnsi="Arial" w:cs="Arial"/>
        </w:rPr>
      </w:pPr>
      <w:r w:rsidRPr="00E121E5">
        <w:rPr>
          <w:rFonts w:ascii="Arial" w:eastAsia="Arial" w:hAnsi="Arial" w:cs="Arial"/>
        </w:rPr>
        <w:t>Informační portály</w:t>
      </w:r>
      <w:r w:rsidRPr="00E121E5">
        <w:rPr>
          <w:rFonts w:ascii="Arial" w:eastAsia="Arial" w:hAnsi="Arial" w:cs="Arial"/>
        </w:rPr>
        <w:tab/>
      </w:r>
      <w:r>
        <w:rPr>
          <w:rFonts w:ascii="Arial" w:eastAsia="Arial" w:hAnsi="Arial" w:cs="Arial"/>
        </w:rPr>
        <w:tab/>
      </w:r>
      <w:hyperlink r:id="rId33">
        <w:r w:rsidRPr="00E121E5">
          <w:rPr>
            <w:rFonts w:ascii="Arial" w:eastAsia="Arial" w:hAnsi="Arial" w:cs="Arial"/>
          </w:rPr>
          <w:t>www.rodina.cz</w:t>
        </w:r>
      </w:hyperlink>
      <w:r w:rsidRPr="00E121E5">
        <w:rPr>
          <w:rFonts w:ascii="Arial" w:eastAsia="Arial" w:hAnsi="Arial" w:cs="Arial"/>
        </w:rPr>
        <w:t xml:space="preserve">, </w:t>
      </w:r>
      <w:hyperlink r:id="rId34">
        <w:r w:rsidRPr="00E121E5">
          <w:rPr>
            <w:rFonts w:ascii="Arial" w:eastAsia="Arial" w:hAnsi="Arial" w:cs="Arial"/>
          </w:rPr>
          <w:t>www.drogy-info.cz</w:t>
        </w:r>
      </w:hyperlink>
      <w:r w:rsidRPr="00E121E5">
        <w:rPr>
          <w:rFonts w:ascii="Arial" w:eastAsia="Arial" w:hAnsi="Arial" w:cs="Arial"/>
        </w:rPr>
        <w:t xml:space="preserve">, </w:t>
      </w:r>
      <w:hyperlink r:id="rId35">
        <w:r w:rsidRPr="00E121E5">
          <w:rPr>
            <w:rFonts w:ascii="Arial" w:eastAsia="Arial" w:hAnsi="Arial" w:cs="Arial"/>
          </w:rPr>
          <w:t>www.odrogach.cz</w:t>
        </w:r>
      </w:hyperlink>
    </w:p>
    <w:p w:rsidR="008D7BA6" w:rsidRDefault="008D7BA6" w:rsidP="008D7BA6"/>
    <w:sectPr w:rsidR="008D7BA6" w:rsidSect="00FB1790">
      <w:pgSz w:w="11906" w:h="16838"/>
      <w:pgMar w:top="720" w:right="720" w:bottom="720" w:left="72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475">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JohnSansTxNCE-Italic">
    <w:altName w:val="MS Mincho"/>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E6E894"/>
    <w:lvl w:ilvl="0">
      <w:start w:val="1"/>
      <w:numFmt w:val="decimal"/>
      <w:pStyle w:val="Nadpis1"/>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b/>
        <w:sz w:val="3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font475"/>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440" w:hanging="360"/>
      </w:pPr>
      <w:rPr>
        <w:rFonts w:ascii="Symbol" w:hAnsi="Symbol" w:cs="Arial Black"/>
        <w:b/>
        <w:sz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Arial Black"/>
        <w:b/>
        <w:sz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Arial Black"/>
        <w:b/>
        <w:sz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7"/>
    <w:multiLevelType w:val="multilevel"/>
    <w:tmpl w:val="51C43B3E"/>
    <w:name w:val="WW8Num7"/>
    <w:lvl w:ilvl="0">
      <w:start w:val="1"/>
      <w:numFmt w:val="decimal"/>
      <w:lvlText w:val="%1."/>
      <w:lvlJc w:val="left"/>
      <w:pPr>
        <w:tabs>
          <w:tab w:val="num" w:pos="0"/>
        </w:tabs>
        <w:ind w:left="720" w:hanging="360"/>
      </w:pPr>
      <w:rPr>
        <w:rFonts w:ascii="Symbol" w:hAnsi="Symbol" w:cs="Symbol" w:hint="default"/>
        <w:color w:val="auto"/>
        <w:sz w:val="24"/>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FA0DD7C"/>
    <w:name w:val="WW8Num8"/>
    <w:lvl w:ilvl="0">
      <w:start w:val="1"/>
      <w:numFmt w:val="bullet"/>
      <w:lvlText w:val=""/>
      <w:lvlJc w:val="left"/>
      <w:pPr>
        <w:tabs>
          <w:tab w:val="num" w:pos="0"/>
        </w:tabs>
        <w:ind w:left="2136" w:hanging="360"/>
      </w:pPr>
      <w:rPr>
        <w:rFonts w:ascii="Symbol" w:hAnsi="Symbol" w:cs="Symbol"/>
        <w:color w:val="auto"/>
        <w:sz w:val="24"/>
      </w:rPr>
    </w:lvl>
    <w:lvl w:ilvl="1">
      <w:start w:val="1"/>
      <w:numFmt w:val="bullet"/>
      <w:lvlText w:val="o"/>
      <w:lvlJc w:val="left"/>
      <w:pPr>
        <w:tabs>
          <w:tab w:val="num" w:pos="0"/>
        </w:tabs>
        <w:ind w:left="2856" w:hanging="360"/>
      </w:pPr>
      <w:rPr>
        <w:rFonts w:ascii="Courier New" w:hAnsi="Courier New" w:cs="Courier New"/>
      </w:rPr>
    </w:lvl>
    <w:lvl w:ilvl="2">
      <w:start w:val="1"/>
      <w:numFmt w:val="bullet"/>
      <w:lvlText w:val=""/>
      <w:lvlJc w:val="left"/>
      <w:pPr>
        <w:tabs>
          <w:tab w:val="num" w:pos="0"/>
        </w:tabs>
        <w:ind w:left="3576" w:hanging="360"/>
      </w:pPr>
      <w:rPr>
        <w:rFonts w:ascii="Wingdings" w:hAnsi="Wingdings" w:cs="Wingdings"/>
      </w:rPr>
    </w:lvl>
    <w:lvl w:ilvl="3">
      <w:start w:val="1"/>
      <w:numFmt w:val="bullet"/>
      <w:lvlText w:val=""/>
      <w:lvlJc w:val="left"/>
      <w:pPr>
        <w:tabs>
          <w:tab w:val="num" w:pos="0"/>
        </w:tabs>
        <w:ind w:left="4296" w:hanging="360"/>
      </w:pPr>
      <w:rPr>
        <w:rFonts w:ascii="Symbol" w:hAnsi="Symbol" w:cs="Symbol"/>
        <w:color w:val="FF0000"/>
        <w:sz w:val="24"/>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FF0000"/>
        <w:sz w:val="24"/>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8" w15:restartNumberingAfterBreak="0">
    <w:nsid w:val="00000009"/>
    <w:multiLevelType w:val="multilevel"/>
    <w:tmpl w:val="C5F276A6"/>
    <w:name w:val="WW8Num9"/>
    <w:lvl w:ilvl="0">
      <w:start w:val="1"/>
      <w:numFmt w:val="bullet"/>
      <w:lvlText w:val=""/>
      <w:lvlJc w:val="left"/>
      <w:pPr>
        <w:tabs>
          <w:tab w:val="num" w:pos="0"/>
        </w:tabs>
        <w:ind w:left="1440" w:hanging="360"/>
      </w:pPr>
      <w:rPr>
        <w:rFonts w:ascii="Symbol" w:hAnsi="Symbol" w:cs="Symbol"/>
        <w:color w:val="auto"/>
        <w:sz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sz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sz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50" w:hanging="360"/>
      </w:pPr>
      <w:rPr>
        <w:rFonts w:ascii="Symbol" w:hAnsi="Symbol" w:cs="Arial Black"/>
      </w:rPr>
    </w:lvl>
    <w:lvl w:ilvl="1">
      <w:start w:val="1"/>
      <w:numFmt w:val="bullet"/>
      <w:lvlText w:val="o"/>
      <w:lvlJc w:val="left"/>
      <w:pPr>
        <w:tabs>
          <w:tab w:val="num" w:pos="0"/>
        </w:tabs>
        <w:ind w:left="1470" w:hanging="360"/>
      </w:pPr>
      <w:rPr>
        <w:rFonts w:ascii="Courier New" w:hAnsi="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cs="Arial Black"/>
      </w:rPr>
    </w:lvl>
    <w:lvl w:ilvl="4">
      <w:start w:val="1"/>
      <w:numFmt w:val="bullet"/>
      <w:lvlText w:val="o"/>
      <w:lvlJc w:val="left"/>
      <w:pPr>
        <w:tabs>
          <w:tab w:val="num" w:pos="0"/>
        </w:tabs>
        <w:ind w:left="3630" w:hanging="360"/>
      </w:pPr>
      <w:rPr>
        <w:rFonts w:ascii="Courier New" w:hAnsi="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cs="Arial Black"/>
      </w:rPr>
    </w:lvl>
    <w:lvl w:ilvl="7">
      <w:start w:val="1"/>
      <w:numFmt w:val="bullet"/>
      <w:lvlText w:val="o"/>
      <w:lvlJc w:val="left"/>
      <w:pPr>
        <w:tabs>
          <w:tab w:val="num" w:pos="0"/>
        </w:tabs>
        <w:ind w:left="5790" w:hanging="360"/>
      </w:pPr>
      <w:rPr>
        <w:rFonts w:ascii="Courier New" w:hAnsi="Courier New"/>
      </w:rPr>
    </w:lvl>
    <w:lvl w:ilvl="8">
      <w:start w:val="1"/>
      <w:numFmt w:val="bullet"/>
      <w:lvlText w:val=""/>
      <w:lvlJc w:val="left"/>
      <w:pPr>
        <w:tabs>
          <w:tab w:val="num" w:pos="0"/>
        </w:tabs>
        <w:ind w:left="6510" w:hanging="360"/>
      </w:pPr>
      <w:rPr>
        <w:rFonts w:ascii="Wingdings" w:hAnsi="Wingdings"/>
      </w:rPr>
    </w:lvl>
  </w:abstractNum>
  <w:abstractNum w:abstractNumId="10" w15:restartNumberingAfterBreak="0">
    <w:nsid w:val="0000000B"/>
    <w:multiLevelType w:val="multilevel"/>
    <w:tmpl w:val="8484625A"/>
    <w:name w:val="WW8Num11"/>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sz w:val="24"/>
      </w:rPr>
    </w:lvl>
    <w:lvl w:ilvl="2">
      <w:start w:val="1"/>
      <w:numFmt w:val="bullet"/>
      <w:lvlText w:val=""/>
      <w:lvlJc w:val="left"/>
      <w:pPr>
        <w:tabs>
          <w:tab w:val="num" w:pos="0"/>
        </w:tabs>
        <w:ind w:left="2520" w:hanging="360"/>
      </w:pPr>
      <w:rPr>
        <w:rFonts w:ascii="Wingdings" w:hAnsi="Wingdings" w:cs="Calibri"/>
        <w:b w:val="0"/>
        <w:sz w:val="22"/>
        <w:u w:val="none"/>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sz w:val="24"/>
      </w:rPr>
    </w:lvl>
    <w:lvl w:ilvl="5">
      <w:start w:val="1"/>
      <w:numFmt w:val="bullet"/>
      <w:lvlText w:val=""/>
      <w:lvlJc w:val="left"/>
      <w:pPr>
        <w:tabs>
          <w:tab w:val="num" w:pos="0"/>
        </w:tabs>
        <w:ind w:left="4680" w:hanging="360"/>
      </w:pPr>
      <w:rPr>
        <w:rFonts w:ascii="Wingdings" w:hAnsi="Wingdings" w:cs="Calibri"/>
        <w:b w:val="0"/>
        <w:sz w:val="22"/>
        <w:u w:val="none"/>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sz w:val="24"/>
      </w:rPr>
    </w:lvl>
    <w:lvl w:ilvl="8">
      <w:start w:val="1"/>
      <w:numFmt w:val="bullet"/>
      <w:lvlText w:val=""/>
      <w:lvlJc w:val="left"/>
      <w:pPr>
        <w:tabs>
          <w:tab w:val="num" w:pos="0"/>
        </w:tabs>
        <w:ind w:left="6840" w:hanging="360"/>
      </w:pPr>
      <w:rPr>
        <w:rFonts w:ascii="Wingdings" w:hAnsi="Wingdings" w:cs="Calibri"/>
        <w:b w:val="0"/>
        <w:sz w:val="22"/>
        <w:u w:val="none"/>
      </w:rPr>
    </w:lvl>
  </w:abstractNum>
  <w:abstractNum w:abstractNumId="13" w15:restartNumberingAfterBreak="0">
    <w:nsid w:val="0000000E"/>
    <w:multiLevelType w:val="multilevel"/>
    <w:tmpl w:val="EDB6E78C"/>
    <w:name w:val="WW8Num14"/>
    <w:lvl w:ilvl="0">
      <w:start w:val="1"/>
      <w:numFmt w:val="bullet"/>
      <w:lvlText w:val=""/>
      <w:lvlJc w:val="left"/>
      <w:pPr>
        <w:tabs>
          <w:tab w:val="num" w:pos="0"/>
        </w:tabs>
        <w:ind w:left="720" w:hanging="360"/>
      </w:pPr>
      <w:rPr>
        <w:rFonts w:ascii="Symbol" w:hAnsi="Symbol"/>
        <w:b/>
        <w:sz w:val="24"/>
      </w:rPr>
    </w:lvl>
    <w:lvl w:ilvl="1">
      <w:start w:val="1"/>
      <w:numFmt w:val="bullet"/>
      <w:lvlText w:val=""/>
      <w:lvlJc w:val="left"/>
      <w:pPr>
        <w:tabs>
          <w:tab w:val="num" w:pos="0"/>
        </w:tabs>
        <w:ind w:left="1440" w:hanging="360"/>
      </w:pPr>
      <w:rPr>
        <w:rFonts w:ascii="Wingdings" w:hAnsi="Wingdings" w:hint="default"/>
      </w:rPr>
    </w:lvl>
    <w:lvl w:ilvl="2">
      <w:start w:val="9"/>
      <w:numFmt w:val="bullet"/>
      <w:lvlText w:val="-"/>
      <w:lvlJc w:val="left"/>
      <w:pPr>
        <w:tabs>
          <w:tab w:val="num" w:pos="0"/>
        </w:tabs>
        <w:ind w:left="2160" w:hanging="360"/>
      </w:pPr>
      <w:rPr>
        <w:rFonts w:ascii="Calibri" w:hAnsi="Calibri"/>
      </w:rPr>
    </w:lvl>
    <w:lvl w:ilvl="3">
      <w:start w:val="1"/>
      <w:numFmt w:val="bullet"/>
      <w:lvlText w:val=""/>
      <w:lvlJc w:val="left"/>
      <w:pPr>
        <w:tabs>
          <w:tab w:val="num" w:pos="0"/>
        </w:tabs>
        <w:ind w:left="2880" w:hanging="360"/>
      </w:pPr>
      <w:rPr>
        <w:rFonts w:ascii="Symbol" w:hAnsi="Symbol"/>
        <w:b/>
        <w:sz w:val="24"/>
      </w:rPr>
    </w:lvl>
    <w:lvl w:ilvl="4">
      <w:start w:val="1"/>
      <w:numFmt w:val="bullet"/>
      <w:lvlText w:val="o"/>
      <w:lvlJc w:val="left"/>
      <w:pPr>
        <w:tabs>
          <w:tab w:val="num" w:pos="0"/>
        </w:tabs>
        <w:ind w:left="3600" w:hanging="360"/>
      </w:pPr>
      <w:rPr>
        <w:rFonts w:ascii="Courier New" w:hAnsi="Courier New" w:cs="Arial Black"/>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sz w:val="24"/>
      </w:rPr>
    </w:lvl>
    <w:lvl w:ilvl="7">
      <w:start w:val="1"/>
      <w:numFmt w:val="bullet"/>
      <w:lvlText w:val="o"/>
      <w:lvlJc w:val="left"/>
      <w:pPr>
        <w:tabs>
          <w:tab w:val="num" w:pos="0"/>
        </w:tabs>
        <w:ind w:left="5760" w:hanging="360"/>
      </w:pPr>
      <w:rPr>
        <w:rFonts w:ascii="Courier New" w:hAnsi="Courier New" w:cs="Arial Black"/>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48F6927C"/>
    <w:name w:val="WW8Num15"/>
    <w:lvl w:ilvl="0">
      <w:start w:val="1"/>
      <w:numFmt w:val="bullet"/>
      <w:lvlText w:val=""/>
      <w:lvlJc w:val="left"/>
      <w:pPr>
        <w:tabs>
          <w:tab w:val="num" w:pos="-76"/>
        </w:tabs>
        <w:ind w:left="644" w:hanging="360"/>
      </w:pPr>
      <w:rPr>
        <w:rFonts w:ascii="Wingdings" w:hAnsi="Wingdings" w:hint="default"/>
        <w:sz w:val="22"/>
      </w:rPr>
    </w:lvl>
    <w:lvl w:ilvl="1">
      <w:start w:val="1"/>
      <w:numFmt w:val="lowerLetter"/>
      <w:lvlText w:val="%2."/>
      <w:lvlJc w:val="left"/>
      <w:pPr>
        <w:tabs>
          <w:tab w:val="num" w:pos="-76"/>
        </w:tabs>
        <w:ind w:left="1364" w:hanging="360"/>
      </w:pPr>
      <w:rPr>
        <w:rFonts w:ascii="Courier New" w:hAnsi="Courier New" w:cs="Courier New"/>
      </w:rPr>
    </w:lvl>
    <w:lvl w:ilvl="2">
      <w:start w:val="1"/>
      <w:numFmt w:val="lowerRoman"/>
      <w:lvlText w:val="%2.%3."/>
      <w:lvlJc w:val="right"/>
      <w:pPr>
        <w:tabs>
          <w:tab w:val="num" w:pos="-76"/>
        </w:tabs>
        <w:ind w:left="2084" w:hanging="180"/>
      </w:pPr>
      <w:rPr>
        <w:rFonts w:ascii="Wingdings" w:hAnsi="Wingdings" w:cs="Wingdings"/>
      </w:rPr>
    </w:lvl>
    <w:lvl w:ilvl="3">
      <w:start w:val="1"/>
      <w:numFmt w:val="decimal"/>
      <w:lvlText w:val="%2.%3.%4."/>
      <w:lvlJc w:val="left"/>
      <w:pPr>
        <w:tabs>
          <w:tab w:val="num" w:pos="-76"/>
        </w:tabs>
        <w:ind w:left="2804" w:hanging="360"/>
      </w:pPr>
      <w:rPr>
        <w:rFonts w:ascii="Symbol" w:hAnsi="Symbol" w:cs="Symbol"/>
      </w:r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Arial Black"/>
        <w:b w:val="0"/>
        <w:sz w:val="22"/>
        <w:u w:val="no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F670D2E8"/>
    <w:name w:val="WW8Num17"/>
    <w:lvl w:ilvl="0">
      <w:start w:val="1"/>
      <w:numFmt w:val="bullet"/>
      <w:lvlText w:val=""/>
      <w:lvlJc w:val="left"/>
      <w:pPr>
        <w:tabs>
          <w:tab w:val="num" w:pos="0"/>
        </w:tabs>
        <w:ind w:left="720" w:hanging="360"/>
      </w:pPr>
      <w:rPr>
        <w:rFonts w:ascii="Symbol" w:hAnsi="Symbol" w:hint="default"/>
        <w:b w:val="0"/>
        <w:sz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43268C4A"/>
    <w:name w:val="WW8Num18"/>
    <w:lvl w:ilvl="0">
      <w:start w:val="1"/>
      <w:numFmt w:val="bullet"/>
      <w:lvlText w:val=""/>
      <w:lvlJc w:val="left"/>
      <w:pPr>
        <w:tabs>
          <w:tab w:val="num" w:pos="0"/>
        </w:tabs>
        <w:ind w:left="1080" w:hanging="360"/>
      </w:pPr>
      <w:rPr>
        <w:rFonts w:ascii="Wingdings" w:hAnsi="Wingdings" w:hint="default"/>
        <w:b w:val="0"/>
        <w:sz w:val="3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0"/>
        </w:tabs>
        <w:ind w:left="1080" w:hanging="360"/>
      </w:pPr>
      <w:rPr>
        <w:rFonts w:ascii="Symbol" w:hAnsi="Symbol" w:cs="Symbol"/>
        <w:sz w:val="22"/>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Arial Black"/>
        <w:b/>
        <w:sz w:val="22"/>
      </w:rPr>
    </w:lvl>
    <w:lvl w:ilvl="1">
      <w:start w:val="1"/>
      <w:numFmt w:val="bullet"/>
      <w:lvlText w:val="o"/>
      <w:lvlJc w:val="left"/>
      <w:pPr>
        <w:tabs>
          <w:tab w:val="num" w:pos="0"/>
        </w:tabs>
        <w:ind w:left="1440" w:hanging="360"/>
      </w:pPr>
      <w:rPr>
        <w:rFonts w:ascii="Courier New" w:hAnsi="Courier New" w:cs="Symbol"/>
        <w:b/>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b/>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b/>
        <w:sz w:val="22"/>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13AAA1DC"/>
    <w:name w:val="WW8Num21"/>
    <w:lvl w:ilvl="0">
      <w:start w:val="1"/>
      <w:numFmt w:val="bullet"/>
      <w:lvlText w:val=""/>
      <w:lvlJc w:val="left"/>
      <w:pPr>
        <w:tabs>
          <w:tab w:val="num" w:pos="0"/>
        </w:tabs>
        <w:ind w:left="720" w:hanging="360"/>
      </w:pPr>
      <w:rPr>
        <w:rFonts w:ascii="Wingdings" w:hAnsi="Wingdings" w:hint="default"/>
        <w:b w:val="0"/>
        <w:sz w:val="24"/>
        <w:szCs w:val="32"/>
        <w:u w:val="none"/>
      </w:rPr>
    </w:lvl>
    <w:lvl w:ilvl="1">
      <w:start w:val="1"/>
      <w:numFmt w:val="bullet"/>
      <w:lvlText w:val=""/>
      <w:lvlJc w:val="left"/>
      <w:pPr>
        <w:tabs>
          <w:tab w:val="num" w:pos="0"/>
        </w:tabs>
        <w:ind w:left="1440" w:hanging="360"/>
      </w:pPr>
      <w:rPr>
        <w:rFonts w:ascii="Symbol" w:hAnsi="Symbol" w:cs="Arial Black"/>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Symbol" w:hAnsi="Symbol" w:cs="Symbol"/>
        <w:sz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1080" w:hanging="360"/>
      </w:pPr>
      <w:rPr>
        <w:rFonts w:ascii="Symbol" w:hAnsi="Symbol" w:cs="Symbol"/>
        <w:sz w:val="28"/>
      </w:rPr>
    </w:lvl>
    <w:lvl w:ilvl="1">
      <w:start w:val="1"/>
      <w:numFmt w:val="bullet"/>
      <w:lvlText w:val="o"/>
      <w:lvlJc w:val="left"/>
      <w:pPr>
        <w:tabs>
          <w:tab w:val="num" w:pos="0"/>
        </w:tabs>
        <w:ind w:left="1800" w:hanging="360"/>
      </w:pPr>
      <w:rPr>
        <w:rFonts w:ascii="Courier New" w:hAnsi="Courier New" w:cs="Courier New"/>
        <w:sz w:val="28"/>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sz w:val="28"/>
      </w:rPr>
    </w:lvl>
    <w:lvl w:ilvl="4">
      <w:start w:val="1"/>
      <w:numFmt w:val="bullet"/>
      <w:lvlText w:val="o"/>
      <w:lvlJc w:val="left"/>
      <w:pPr>
        <w:tabs>
          <w:tab w:val="num" w:pos="0"/>
        </w:tabs>
        <w:ind w:left="3960" w:hanging="360"/>
      </w:pPr>
      <w:rPr>
        <w:rFonts w:ascii="Courier New" w:hAnsi="Courier New" w:cs="Courier New"/>
        <w:sz w:val="28"/>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sz w:val="28"/>
      </w:rPr>
    </w:lvl>
    <w:lvl w:ilvl="7">
      <w:start w:val="1"/>
      <w:numFmt w:val="bullet"/>
      <w:lvlText w:val="o"/>
      <w:lvlJc w:val="left"/>
      <w:pPr>
        <w:tabs>
          <w:tab w:val="num" w:pos="0"/>
        </w:tabs>
        <w:ind w:left="6120" w:hanging="360"/>
      </w:pPr>
      <w:rPr>
        <w:rFonts w:ascii="Courier New" w:hAnsi="Courier New" w:cs="Courier New"/>
        <w:sz w:val="28"/>
      </w:rPr>
    </w:lvl>
    <w:lvl w:ilvl="8">
      <w:start w:val="1"/>
      <w:numFmt w:val="bullet"/>
      <w:lvlText w:val=""/>
      <w:lvlJc w:val="left"/>
      <w:pPr>
        <w:tabs>
          <w:tab w:val="num" w:pos="0"/>
        </w:tabs>
        <w:ind w:left="684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Symbol" w:hAnsi="Symbol" w:cs="Arial Black"/>
        <w:b/>
        <w:sz w:val="22"/>
        <w:u w:val="none"/>
      </w:rPr>
    </w:lvl>
    <w:lvl w:ilvl="1">
      <w:start w:val="1"/>
      <w:numFmt w:val="bullet"/>
      <w:lvlText w:val="o"/>
      <w:lvlJc w:val="left"/>
      <w:pPr>
        <w:tabs>
          <w:tab w:val="num" w:pos="0"/>
        </w:tabs>
        <w:ind w:left="1440" w:hanging="360"/>
      </w:pPr>
      <w:rPr>
        <w:rFonts w:ascii="Courier New" w:hAnsi="Courier New" w:cs="Arial Black"/>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Black"/>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Black"/>
        <w:b/>
        <w:sz w:val="22"/>
        <w:u w:val="none"/>
      </w:rPr>
    </w:lvl>
    <w:lvl w:ilvl="7">
      <w:start w:val="1"/>
      <w:numFmt w:val="bullet"/>
      <w:lvlText w:val="o"/>
      <w:lvlJc w:val="left"/>
      <w:pPr>
        <w:tabs>
          <w:tab w:val="num" w:pos="0"/>
        </w:tabs>
        <w:ind w:left="5760" w:hanging="360"/>
      </w:pPr>
      <w:rPr>
        <w:rFonts w:ascii="Courier New" w:hAnsi="Courier New" w:cs="Arial Black"/>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595EECDE"/>
    <w:name w:val="WW8Num25"/>
    <w:lvl w:ilvl="0">
      <w:start w:val="1"/>
      <w:numFmt w:val="decimal"/>
      <w:lvlText w:val="%1."/>
      <w:lvlJc w:val="left"/>
      <w:pPr>
        <w:tabs>
          <w:tab w:val="num" w:pos="0"/>
        </w:tabs>
        <w:ind w:left="720" w:hanging="360"/>
      </w:pPr>
      <w:rPr>
        <w:rFonts w:hint="default"/>
        <w:sz w:val="22"/>
        <w:u w:val="none"/>
      </w:rPr>
    </w:lvl>
    <w:lvl w:ilvl="1">
      <w:start w:val="1"/>
      <w:numFmt w:val="lowerLetter"/>
      <w:lvlText w:val="%2."/>
      <w:lvlJc w:val="left"/>
      <w:pPr>
        <w:tabs>
          <w:tab w:val="num" w:pos="0"/>
        </w:tabs>
        <w:ind w:left="1440" w:hanging="360"/>
      </w:pPr>
      <w:rPr>
        <w:rFonts w:ascii="Arial Black" w:hAnsi="Arial Black" w:cs="Calibri"/>
        <w:sz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9D765278"/>
    <w:name w:val="WW8Num26"/>
    <w:lvl w:ilvl="0">
      <w:start w:val="1"/>
      <w:numFmt w:val="decimal"/>
      <w:lvlText w:val="%1."/>
      <w:lvlJc w:val="left"/>
      <w:pPr>
        <w:tabs>
          <w:tab w:val="num" w:pos="0"/>
        </w:tabs>
        <w:ind w:left="1080" w:hanging="720"/>
      </w:pPr>
      <w:rPr>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47200F0"/>
    <w:name w:val="WW8Num27"/>
    <w:lvl w:ilvl="0">
      <w:start w:val="1"/>
      <w:numFmt w:val="bullet"/>
      <w:lvlText w:val=""/>
      <w:lvlJc w:val="left"/>
      <w:pPr>
        <w:tabs>
          <w:tab w:val="num" w:pos="0"/>
        </w:tabs>
        <w:ind w:left="1080" w:hanging="360"/>
      </w:pPr>
      <w:rPr>
        <w:rFonts w:ascii="Wingdings" w:hAnsi="Wingdings" w:hint="default"/>
        <w:b/>
        <w:sz w:val="2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7" w15:restartNumberingAfterBreak="0">
    <w:nsid w:val="0000001C"/>
    <w:multiLevelType w:val="multilevel"/>
    <w:tmpl w:val="413859C4"/>
    <w:name w:val="WW8Num28"/>
    <w:lvl w:ilvl="0">
      <w:start w:val="1"/>
      <w:numFmt w:val="bullet"/>
      <w:lvlText w:val=""/>
      <w:lvlJc w:val="left"/>
      <w:pPr>
        <w:tabs>
          <w:tab w:val="num" w:pos="-88"/>
        </w:tabs>
        <w:ind w:left="1712" w:hanging="720"/>
      </w:pPr>
      <w:rPr>
        <w:rFonts w:ascii="Symbol" w:hAnsi="Symbol" w:hint="default"/>
      </w:rPr>
    </w:lvl>
    <w:lvl w:ilvl="1">
      <w:start w:val="1"/>
      <w:numFmt w:val="lowerLetter"/>
      <w:lvlText w:val="%2."/>
      <w:lvlJc w:val="left"/>
      <w:pPr>
        <w:tabs>
          <w:tab w:val="num" w:pos="-88"/>
        </w:tabs>
        <w:ind w:left="2072" w:hanging="360"/>
      </w:pPr>
    </w:lvl>
    <w:lvl w:ilvl="2">
      <w:start w:val="1"/>
      <w:numFmt w:val="lowerRoman"/>
      <w:lvlText w:val="%2.%3."/>
      <w:lvlJc w:val="right"/>
      <w:pPr>
        <w:tabs>
          <w:tab w:val="num" w:pos="-88"/>
        </w:tabs>
        <w:ind w:left="2792" w:hanging="180"/>
      </w:pPr>
    </w:lvl>
    <w:lvl w:ilvl="3">
      <w:start w:val="1"/>
      <w:numFmt w:val="decimal"/>
      <w:lvlText w:val="%2.%3.%4."/>
      <w:lvlJc w:val="left"/>
      <w:pPr>
        <w:tabs>
          <w:tab w:val="num" w:pos="-88"/>
        </w:tabs>
        <w:ind w:left="3512" w:hanging="360"/>
      </w:pPr>
    </w:lvl>
    <w:lvl w:ilvl="4">
      <w:start w:val="1"/>
      <w:numFmt w:val="lowerLetter"/>
      <w:lvlText w:val="%2.%3.%4.%5."/>
      <w:lvlJc w:val="left"/>
      <w:pPr>
        <w:tabs>
          <w:tab w:val="num" w:pos="-88"/>
        </w:tabs>
        <w:ind w:left="4232" w:hanging="360"/>
      </w:pPr>
    </w:lvl>
    <w:lvl w:ilvl="5">
      <w:start w:val="1"/>
      <w:numFmt w:val="lowerRoman"/>
      <w:lvlText w:val="%2.%3.%4.%5.%6."/>
      <w:lvlJc w:val="right"/>
      <w:pPr>
        <w:tabs>
          <w:tab w:val="num" w:pos="-88"/>
        </w:tabs>
        <w:ind w:left="4952" w:hanging="180"/>
      </w:pPr>
    </w:lvl>
    <w:lvl w:ilvl="6">
      <w:start w:val="1"/>
      <w:numFmt w:val="decimal"/>
      <w:lvlText w:val="%2.%3.%4.%5.%6.%7."/>
      <w:lvlJc w:val="left"/>
      <w:pPr>
        <w:tabs>
          <w:tab w:val="num" w:pos="-88"/>
        </w:tabs>
        <w:ind w:left="5672" w:hanging="360"/>
      </w:pPr>
    </w:lvl>
    <w:lvl w:ilvl="7">
      <w:start w:val="1"/>
      <w:numFmt w:val="lowerLetter"/>
      <w:lvlText w:val="%2.%3.%4.%5.%6.%7.%8."/>
      <w:lvlJc w:val="left"/>
      <w:pPr>
        <w:tabs>
          <w:tab w:val="num" w:pos="-88"/>
        </w:tabs>
        <w:ind w:left="6392" w:hanging="360"/>
      </w:pPr>
    </w:lvl>
    <w:lvl w:ilvl="8">
      <w:start w:val="1"/>
      <w:numFmt w:val="lowerRoman"/>
      <w:lvlText w:val="%2.%3.%4.%5.%6.%7.%8.%9."/>
      <w:lvlJc w:val="right"/>
      <w:pPr>
        <w:tabs>
          <w:tab w:val="num" w:pos="-88"/>
        </w:tabs>
        <w:ind w:left="7112" w:hanging="180"/>
      </w:pPr>
    </w:lvl>
  </w:abstractNum>
  <w:abstractNum w:abstractNumId="28" w15:restartNumberingAfterBreak="0">
    <w:nsid w:val="0000001D"/>
    <w:multiLevelType w:val="multilevel"/>
    <w:tmpl w:val="7BD63D7C"/>
    <w:name w:val="WW8Num29"/>
    <w:lvl w:ilvl="0">
      <w:start w:val="1"/>
      <w:numFmt w:val="decimal"/>
      <w:lvlText w:val="%1."/>
      <w:lvlJc w:val="left"/>
      <w:pPr>
        <w:tabs>
          <w:tab w:val="num" w:pos="0"/>
        </w:tabs>
        <w:ind w:left="720" w:hanging="360"/>
      </w:pPr>
      <w:rPr>
        <w:rFonts w:ascii="Calibri" w:hAnsi="Calibri" w:cs="Arial Black" w:hint="default"/>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3B0E0F2A"/>
    <w:name w:val="WW8Num30"/>
    <w:lvl w:ilvl="0">
      <w:start w:val="1"/>
      <w:numFmt w:val="bullet"/>
      <w:lvlText w:val=""/>
      <w:lvlJc w:val="left"/>
      <w:pPr>
        <w:tabs>
          <w:tab w:val="num" w:pos="-76"/>
        </w:tabs>
        <w:ind w:left="644" w:hanging="360"/>
      </w:pPr>
      <w:rPr>
        <w:rFonts w:ascii="Wingdings" w:hAnsi="Wingdings" w:hint="default"/>
      </w:r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30" w15:restartNumberingAfterBreak="0">
    <w:nsid w:val="0000001F"/>
    <w:multiLevelType w:val="multilevel"/>
    <w:tmpl w:val="37287EE4"/>
    <w:name w:val="WW8Num31"/>
    <w:lvl w:ilvl="0">
      <w:start w:val="1"/>
      <w:numFmt w:val="bullet"/>
      <w:lvlText w:val=""/>
      <w:lvlJc w:val="left"/>
      <w:pPr>
        <w:tabs>
          <w:tab w:val="num" w:pos="284"/>
        </w:tabs>
        <w:ind w:left="1364" w:hanging="360"/>
      </w:pPr>
      <w:rPr>
        <w:rFonts w:ascii="Symbol" w:hAnsi="Symbol" w:hint="default"/>
      </w:rPr>
    </w:lvl>
    <w:lvl w:ilvl="1">
      <w:start w:val="1"/>
      <w:numFmt w:val="lowerLetter"/>
      <w:lvlText w:val="%2."/>
      <w:lvlJc w:val="left"/>
      <w:pPr>
        <w:tabs>
          <w:tab w:val="num" w:pos="284"/>
        </w:tabs>
        <w:ind w:left="2084" w:hanging="360"/>
      </w:pPr>
    </w:lvl>
    <w:lvl w:ilvl="2">
      <w:start w:val="1"/>
      <w:numFmt w:val="lowerRoman"/>
      <w:lvlText w:val="%2.%3."/>
      <w:lvlJc w:val="right"/>
      <w:pPr>
        <w:tabs>
          <w:tab w:val="num" w:pos="284"/>
        </w:tabs>
        <w:ind w:left="2804" w:hanging="180"/>
      </w:pPr>
    </w:lvl>
    <w:lvl w:ilvl="3">
      <w:start w:val="1"/>
      <w:numFmt w:val="decimal"/>
      <w:lvlText w:val="%2.%3.%4."/>
      <w:lvlJc w:val="left"/>
      <w:pPr>
        <w:tabs>
          <w:tab w:val="num" w:pos="284"/>
        </w:tabs>
        <w:ind w:left="3524" w:hanging="360"/>
      </w:pPr>
    </w:lvl>
    <w:lvl w:ilvl="4">
      <w:start w:val="1"/>
      <w:numFmt w:val="lowerLetter"/>
      <w:lvlText w:val="%2.%3.%4.%5."/>
      <w:lvlJc w:val="left"/>
      <w:pPr>
        <w:tabs>
          <w:tab w:val="num" w:pos="284"/>
        </w:tabs>
        <w:ind w:left="4244" w:hanging="360"/>
      </w:pPr>
    </w:lvl>
    <w:lvl w:ilvl="5">
      <w:start w:val="1"/>
      <w:numFmt w:val="lowerRoman"/>
      <w:lvlText w:val="%2.%3.%4.%5.%6."/>
      <w:lvlJc w:val="right"/>
      <w:pPr>
        <w:tabs>
          <w:tab w:val="num" w:pos="284"/>
        </w:tabs>
        <w:ind w:left="4964" w:hanging="180"/>
      </w:pPr>
    </w:lvl>
    <w:lvl w:ilvl="6">
      <w:start w:val="1"/>
      <w:numFmt w:val="decimal"/>
      <w:lvlText w:val="%2.%3.%4.%5.%6.%7."/>
      <w:lvlJc w:val="left"/>
      <w:pPr>
        <w:tabs>
          <w:tab w:val="num" w:pos="284"/>
        </w:tabs>
        <w:ind w:left="5684" w:hanging="360"/>
      </w:pPr>
    </w:lvl>
    <w:lvl w:ilvl="7">
      <w:start w:val="1"/>
      <w:numFmt w:val="lowerLetter"/>
      <w:lvlText w:val="%2.%3.%4.%5.%6.%7.%8."/>
      <w:lvlJc w:val="left"/>
      <w:pPr>
        <w:tabs>
          <w:tab w:val="num" w:pos="284"/>
        </w:tabs>
        <w:ind w:left="6404" w:hanging="360"/>
      </w:pPr>
    </w:lvl>
    <w:lvl w:ilvl="8">
      <w:start w:val="1"/>
      <w:numFmt w:val="lowerRoman"/>
      <w:lvlText w:val="%2.%3.%4.%5.%6.%7.%8.%9."/>
      <w:lvlJc w:val="right"/>
      <w:pPr>
        <w:tabs>
          <w:tab w:val="num" w:pos="284"/>
        </w:tabs>
        <w:ind w:left="7124" w:hanging="180"/>
      </w:pPr>
    </w:lvl>
  </w:abstractNum>
  <w:abstractNum w:abstractNumId="31" w15:restartNumberingAfterBreak="0">
    <w:nsid w:val="00000020"/>
    <w:multiLevelType w:val="multilevel"/>
    <w:tmpl w:val="EF24C2C2"/>
    <w:name w:val="WW8Num32"/>
    <w:lvl w:ilvl="0">
      <w:start w:val="1"/>
      <w:numFmt w:val="decimal"/>
      <w:lvlText w:val="%1."/>
      <w:lvlJc w:val="left"/>
      <w:pPr>
        <w:tabs>
          <w:tab w:val="num" w:pos="-11"/>
        </w:tabs>
        <w:ind w:left="1069" w:hanging="360"/>
      </w:pPr>
      <w:rPr>
        <w:rFonts w:cs="Arial Black"/>
        <w:b/>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1080" w:hanging="360"/>
      </w:pPr>
      <w:rPr>
        <w:rFonts w:ascii="Symbol" w:hAnsi="Symbol" w:cs="Symbol"/>
        <w:color w:val="000000"/>
        <w:sz w:val="24"/>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3"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1F65A39"/>
    <w:multiLevelType w:val="hybridMultilevel"/>
    <w:tmpl w:val="74D0C6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051D6B76"/>
    <w:multiLevelType w:val="hybridMultilevel"/>
    <w:tmpl w:val="B7F4BA7C"/>
    <w:lvl w:ilvl="0" w:tplc="0405000B">
      <w:start w:val="1"/>
      <w:numFmt w:val="bullet"/>
      <w:lvlText w:val=""/>
      <w:lvlJc w:val="left"/>
      <w:pPr>
        <w:ind w:left="1776" w:hanging="360"/>
      </w:pPr>
      <w:rPr>
        <w:rFonts w:ascii="Wingdings" w:hAnsi="Wingdings"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0EDE0277"/>
    <w:multiLevelType w:val="hybridMultilevel"/>
    <w:tmpl w:val="96DC24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19295C8C"/>
    <w:multiLevelType w:val="hybridMultilevel"/>
    <w:tmpl w:val="56380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92F43A3"/>
    <w:multiLevelType w:val="hybridMultilevel"/>
    <w:tmpl w:val="C67E7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0C27084"/>
    <w:multiLevelType w:val="hybridMultilevel"/>
    <w:tmpl w:val="7F3451B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244943B0"/>
    <w:multiLevelType w:val="hybridMultilevel"/>
    <w:tmpl w:val="62B679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25C954A1"/>
    <w:multiLevelType w:val="multilevel"/>
    <w:tmpl w:val="D6889B08"/>
    <w:lvl w:ilvl="0">
      <w:start w:val="1"/>
      <w:numFmt w:val="bullet"/>
      <w:lvlText w:val=""/>
      <w:lvlJc w:val="left"/>
      <w:pPr>
        <w:tabs>
          <w:tab w:val="num" w:pos="360"/>
        </w:tabs>
        <w:ind w:left="1440" w:hanging="360"/>
      </w:pPr>
      <w:rPr>
        <w:rFonts w:ascii="Symbol" w:hAnsi="Symbol" w:cs="Symbol" w:hint="default"/>
        <w:color w:val="000000"/>
        <w:sz w:val="24"/>
      </w:rPr>
    </w:lvl>
    <w:lvl w:ilvl="1">
      <w:start w:val="1"/>
      <w:numFmt w:val="lowerLetter"/>
      <w:lvlText w:val="%2."/>
      <w:lvlJc w:val="left"/>
      <w:pPr>
        <w:tabs>
          <w:tab w:val="num" w:pos="360"/>
        </w:tabs>
        <w:ind w:left="2160" w:hanging="360"/>
      </w:pPr>
      <w:rPr>
        <w:rFonts w:ascii="Courier New" w:hAnsi="Courier New" w:cs="Courier New"/>
      </w:rPr>
    </w:lvl>
    <w:lvl w:ilvl="2">
      <w:start w:val="1"/>
      <w:numFmt w:val="lowerRoman"/>
      <w:lvlText w:val="%2.%3."/>
      <w:lvlJc w:val="right"/>
      <w:pPr>
        <w:tabs>
          <w:tab w:val="num" w:pos="360"/>
        </w:tabs>
        <w:ind w:left="2880" w:hanging="180"/>
      </w:pPr>
      <w:rPr>
        <w:rFonts w:ascii="Wingdings" w:hAnsi="Wingdings" w:cs="Wingdings"/>
      </w:rPr>
    </w:lvl>
    <w:lvl w:ilvl="3">
      <w:start w:val="1"/>
      <w:numFmt w:val="decimal"/>
      <w:lvlText w:val="%2.%3.%4."/>
      <w:lvlJc w:val="left"/>
      <w:pPr>
        <w:tabs>
          <w:tab w:val="num" w:pos="360"/>
        </w:tabs>
        <w:ind w:left="3600" w:hanging="360"/>
      </w:pPr>
    </w:lvl>
    <w:lvl w:ilvl="4">
      <w:start w:val="1"/>
      <w:numFmt w:val="lowerLetter"/>
      <w:lvlText w:val="%2.%3.%4.%5."/>
      <w:lvlJc w:val="left"/>
      <w:pPr>
        <w:tabs>
          <w:tab w:val="num" w:pos="360"/>
        </w:tabs>
        <w:ind w:left="4320" w:hanging="360"/>
      </w:pPr>
    </w:lvl>
    <w:lvl w:ilvl="5">
      <w:start w:val="1"/>
      <w:numFmt w:val="lowerRoman"/>
      <w:lvlText w:val="%2.%3.%4.%5.%6."/>
      <w:lvlJc w:val="right"/>
      <w:pPr>
        <w:tabs>
          <w:tab w:val="num" w:pos="360"/>
        </w:tabs>
        <w:ind w:left="5040" w:hanging="180"/>
      </w:pPr>
    </w:lvl>
    <w:lvl w:ilvl="6">
      <w:start w:val="1"/>
      <w:numFmt w:val="decimal"/>
      <w:lvlText w:val="%2.%3.%4.%5.%6.%7."/>
      <w:lvlJc w:val="left"/>
      <w:pPr>
        <w:tabs>
          <w:tab w:val="num" w:pos="360"/>
        </w:tabs>
        <w:ind w:left="5760" w:hanging="360"/>
      </w:pPr>
    </w:lvl>
    <w:lvl w:ilvl="7">
      <w:start w:val="1"/>
      <w:numFmt w:val="lowerLetter"/>
      <w:lvlText w:val="%2.%3.%4.%5.%6.%7.%8."/>
      <w:lvlJc w:val="left"/>
      <w:pPr>
        <w:tabs>
          <w:tab w:val="num" w:pos="360"/>
        </w:tabs>
        <w:ind w:left="6480" w:hanging="360"/>
      </w:pPr>
    </w:lvl>
    <w:lvl w:ilvl="8">
      <w:start w:val="1"/>
      <w:numFmt w:val="lowerRoman"/>
      <w:lvlText w:val="%2.%3.%4.%5.%6.%7.%8.%9."/>
      <w:lvlJc w:val="right"/>
      <w:pPr>
        <w:tabs>
          <w:tab w:val="num" w:pos="360"/>
        </w:tabs>
        <w:ind w:left="7200" w:hanging="180"/>
      </w:pPr>
    </w:lvl>
  </w:abstractNum>
  <w:abstractNum w:abstractNumId="42" w15:restartNumberingAfterBreak="0">
    <w:nsid w:val="310E35CC"/>
    <w:multiLevelType w:val="multilevel"/>
    <w:tmpl w:val="34E6E894"/>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3" w15:restartNumberingAfterBreak="0">
    <w:nsid w:val="32466A41"/>
    <w:multiLevelType w:val="hybridMultilevel"/>
    <w:tmpl w:val="1FC41C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33A44672"/>
    <w:multiLevelType w:val="hybridMultilevel"/>
    <w:tmpl w:val="FDC05D4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221484"/>
    <w:multiLevelType w:val="hybridMultilevel"/>
    <w:tmpl w:val="80C8ED2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BF3213"/>
    <w:multiLevelType w:val="hybridMultilevel"/>
    <w:tmpl w:val="14E854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46DE73C5"/>
    <w:multiLevelType w:val="hybridMultilevel"/>
    <w:tmpl w:val="D1EE4294"/>
    <w:lvl w:ilvl="0" w:tplc="04050001">
      <w:start w:val="1"/>
      <w:numFmt w:val="bullet"/>
      <w:lvlText w:val=""/>
      <w:lvlJc w:val="left"/>
      <w:pPr>
        <w:ind w:left="718" w:hanging="360"/>
      </w:pPr>
      <w:rPr>
        <w:rFonts w:ascii="Symbol" w:hAnsi="Symbol" w:hint="default"/>
      </w:rPr>
    </w:lvl>
    <w:lvl w:ilvl="1" w:tplc="04050003">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48" w15:restartNumberingAfterBreak="0">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51" w15:restartNumberingAfterBreak="0">
    <w:nsid w:val="56734D57"/>
    <w:multiLevelType w:val="hybridMultilevel"/>
    <w:tmpl w:val="B1B4C8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5A4A0038"/>
    <w:multiLevelType w:val="multilevel"/>
    <w:tmpl w:val="34E6E894"/>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4" w15:restartNumberingAfterBreak="0">
    <w:nsid w:val="62981FDC"/>
    <w:multiLevelType w:val="multilevel"/>
    <w:tmpl w:val="C640364E"/>
    <w:lvl w:ilvl="0">
      <w:start w:val="1"/>
      <w:numFmt w:val="bullet"/>
      <w:lvlText w:val=""/>
      <w:lvlJc w:val="left"/>
      <w:pPr>
        <w:tabs>
          <w:tab w:val="num" w:pos="0"/>
        </w:tabs>
        <w:ind w:left="720" w:hanging="360"/>
      </w:pPr>
      <w:rPr>
        <w:rFonts w:ascii="Symbol" w:hAnsi="Symbol" w:hint="default"/>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634C1530"/>
    <w:multiLevelType w:val="multilevel"/>
    <w:tmpl w:val="274A8C28"/>
    <w:lvl w:ilvl="0">
      <w:start w:val="1"/>
      <w:numFmt w:val="decimal"/>
      <w:lvlText w:val=""/>
      <w:lvlJc w:val="left"/>
      <w:pPr>
        <w:ind w:left="432" w:hanging="432"/>
      </w:pPr>
      <w:rPr>
        <w:rFonts w:ascii="Times New Roman" w:eastAsia="Times New Roman" w:hAnsi="Times New Roman" w:cs="Times New Roman"/>
        <w:sz w:val="24"/>
        <w:szCs w:val="24"/>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6" w15:restartNumberingAfterBreak="0">
    <w:nsid w:val="672A0901"/>
    <w:multiLevelType w:val="hybridMultilevel"/>
    <w:tmpl w:val="25DCDD0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56017D"/>
    <w:multiLevelType w:val="multilevel"/>
    <w:tmpl w:val="0004E580"/>
    <w:lvl w:ilvl="0">
      <w:start w:val="1"/>
      <w:numFmt w:val="bullet"/>
      <w:lvlText w:val=""/>
      <w:lvlJc w:val="left"/>
      <w:pPr>
        <w:tabs>
          <w:tab w:val="num" w:pos="348"/>
        </w:tabs>
        <w:ind w:left="1068" w:hanging="360"/>
      </w:pPr>
      <w:rPr>
        <w:rFonts w:ascii="Symbol" w:hAnsi="Symbol" w:cs="Arial Black"/>
        <w:b/>
        <w:sz w:val="22"/>
        <w:u w:val="none"/>
      </w:rPr>
    </w:lvl>
    <w:lvl w:ilvl="1">
      <w:start w:val="1"/>
      <w:numFmt w:val="bullet"/>
      <w:lvlText w:val=""/>
      <w:lvlJc w:val="left"/>
      <w:pPr>
        <w:tabs>
          <w:tab w:val="num" w:pos="348"/>
        </w:tabs>
        <w:ind w:left="1788" w:hanging="360"/>
      </w:pPr>
      <w:rPr>
        <w:rFonts w:ascii="Symbol" w:hAnsi="Symbol" w:hint="default"/>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Arial Black"/>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cs="Arial Black"/>
        <w:b/>
        <w:sz w:val="22"/>
        <w:u w:val="none"/>
      </w:rPr>
    </w:lvl>
    <w:lvl w:ilvl="7">
      <w:start w:val="1"/>
      <w:numFmt w:val="bullet"/>
      <w:lvlText w:val="o"/>
      <w:lvlJc w:val="left"/>
      <w:pPr>
        <w:tabs>
          <w:tab w:val="num" w:pos="348"/>
        </w:tabs>
        <w:ind w:left="6108" w:hanging="360"/>
      </w:pPr>
      <w:rPr>
        <w:rFonts w:ascii="Courier New" w:hAnsi="Courier New" w:cs="Arial Black"/>
      </w:rPr>
    </w:lvl>
    <w:lvl w:ilvl="8">
      <w:start w:val="1"/>
      <w:numFmt w:val="bullet"/>
      <w:lvlText w:val=""/>
      <w:lvlJc w:val="left"/>
      <w:pPr>
        <w:tabs>
          <w:tab w:val="num" w:pos="348"/>
        </w:tabs>
        <w:ind w:left="6828" w:hanging="360"/>
      </w:pPr>
      <w:rPr>
        <w:rFonts w:ascii="Wingdings" w:hAnsi="Wingdings"/>
      </w:rPr>
    </w:lvl>
  </w:abstractNum>
  <w:abstractNum w:abstractNumId="58" w15:restartNumberingAfterBreak="0">
    <w:nsid w:val="721B4DCA"/>
    <w:multiLevelType w:val="multilevel"/>
    <w:tmpl w:val="1DEC69E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774D1D86"/>
    <w:multiLevelType w:val="hybridMultilevel"/>
    <w:tmpl w:val="9D62579A"/>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15:restartNumberingAfterBreak="0">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7C075ED3"/>
    <w:multiLevelType w:val="hybridMultilevel"/>
    <w:tmpl w:val="0336A7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C436A1A"/>
    <w:multiLevelType w:val="hybridMultilevel"/>
    <w:tmpl w:val="C4D4AF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D7534C8"/>
    <w:multiLevelType w:val="hybridMultilevel"/>
    <w:tmpl w:val="528AEE2C"/>
    <w:lvl w:ilvl="0" w:tplc="0405000B">
      <w:start w:val="1"/>
      <w:numFmt w:val="bullet"/>
      <w:lvlText w:val=""/>
      <w:lvlJc w:val="left"/>
      <w:pPr>
        <w:ind w:left="1056" w:hanging="360"/>
      </w:pPr>
      <w:rPr>
        <w:rFonts w:ascii="Wingdings" w:hAnsi="Wingdings" w:hint="default"/>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30"/>
  </w:num>
  <w:num w:numId="27">
    <w:abstractNumId w:val="38"/>
  </w:num>
  <w:num w:numId="28">
    <w:abstractNumId w:val="39"/>
  </w:num>
  <w:num w:numId="29">
    <w:abstractNumId w:val="62"/>
  </w:num>
  <w:num w:numId="30">
    <w:abstractNumId w:val="51"/>
  </w:num>
  <w:num w:numId="31">
    <w:abstractNumId w:val="46"/>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3"/>
  </w:num>
  <w:num w:numId="37">
    <w:abstractNumId w:val="45"/>
  </w:num>
  <w:num w:numId="38">
    <w:abstractNumId w:val="56"/>
  </w:num>
  <w:num w:numId="39">
    <w:abstractNumId w:val="61"/>
  </w:num>
  <w:num w:numId="40">
    <w:abstractNumId w:val="34"/>
  </w:num>
  <w:num w:numId="41">
    <w:abstractNumId w:val="57"/>
  </w:num>
  <w:num w:numId="42">
    <w:abstractNumId w:val="53"/>
  </w:num>
  <w:num w:numId="43">
    <w:abstractNumId w:val="42"/>
  </w:num>
  <w:num w:numId="44">
    <w:abstractNumId w:val="54"/>
  </w:num>
  <w:num w:numId="45">
    <w:abstractNumId w:val="35"/>
  </w:num>
  <w:num w:numId="46">
    <w:abstractNumId w:val="59"/>
  </w:num>
  <w:num w:numId="47">
    <w:abstractNumId w:val="63"/>
  </w:num>
  <w:num w:numId="48">
    <w:abstractNumId w:val="36"/>
  </w:num>
  <w:num w:numId="49">
    <w:abstractNumId w:val="41"/>
  </w:num>
  <w:num w:numId="50">
    <w:abstractNumId w:val="48"/>
  </w:num>
  <w:num w:numId="51">
    <w:abstractNumId w:val="44"/>
  </w:num>
  <w:num w:numId="52">
    <w:abstractNumId w:val="49"/>
  </w:num>
  <w:num w:numId="53">
    <w:abstractNumId w:val="37"/>
  </w:num>
  <w:num w:numId="54">
    <w:abstractNumId w:val="55"/>
  </w:num>
  <w:num w:numId="55">
    <w:abstractNumId w:val="58"/>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zI2szCwMDEwNTFQ0lEKTi0uzszPAykwqgUAjTcDmiwAAAA="/>
  </w:docVars>
  <w:rsids>
    <w:rsidRoot w:val="00BB7C2A"/>
    <w:rsid w:val="00005033"/>
    <w:rsid w:val="000146F2"/>
    <w:rsid w:val="00016658"/>
    <w:rsid w:val="000A1C93"/>
    <w:rsid w:val="000B4064"/>
    <w:rsid w:val="000F7674"/>
    <w:rsid w:val="00120F36"/>
    <w:rsid w:val="00144578"/>
    <w:rsid w:val="00144E9B"/>
    <w:rsid w:val="0017395A"/>
    <w:rsid w:val="00195459"/>
    <w:rsid w:val="001B13DE"/>
    <w:rsid w:val="001B3343"/>
    <w:rsid w:val="001E1DA6"/>
    <w:rsid w:val="002125B0"/>
    <w:rsid w:val="003B25E7"/>
    <w:rsid w:val="003D1FE2"/>
    <w:rsid w:val="00402B12"/>
    <w:rsid w:val="004153BF"/>
    <w:rsid w:val="00432795"/>
    <w:rsid w:val="00432921"/>
    <w:rsid w:val="0045421A"/>
    <w:rsid w:val="0045559A"/>
    <w:rsid w:val="00492739"/>
    <w:rsid w:val="004C4164"/>
    <w:rsid w:val="004C55D8"/>
    <w:rsid w:val="004F1605"/>
    <w:rsid w:val="00576031"/>
    <w:rsid w:val="00587EBC"/>
    <w:rsid w:val="005B5E77"/>
    <w:rsid w:val="005D3DA3"/>
    <w:rsid w:val="005E7BE5"/>
    <w:rsid w:val="00622807"/>
    <w:rsid w:val="0066731B"/>
    <w:rsid w:val="00674971"/>
    <w:rsid w:val="006B3DF2"/>
    <w:rsid w:val="007733DA"/>
    <w:rsid w:val="00787C45"/>
    <w:rsid w:val="007B062B"/>
    <w:rsid w:val="007F1012"/>
    <w:rsid w:val="007F1749"/>
    <w:rsid w:val="00877F8D"/>
    <w:rsid w:val="008D6052"/>
    <w:rsid w:val="008D7BA6"/>
    <w:rsid w:val="009014E9"/>
    <w:rsid w:val="00927FAD"/>
    <w:rsid w:val="009529EB"/>
    <w:rsid w:val="00A27B7F"/>
    <w:rsid w:val="00A40321"/>
    <w:rsid w:val="00B3605A"/>
    <w:rsid w:val="00B76468"/>
    <w:rsid w:val="00BB01B9"/>
    <w:rsid w:val="00BB2D39"/>
    <w:rsid w:val="00BB7C2A"/>
    <w:rsid w:val="00BC53F9"/>
    <w:rsid w:val="00BE3F44"/>
    <w:rsid w:val="00BE56CA"/>
    <w:rsid w:val="00BF2480"/>
    <w:rsid w:val="00C16461"/>
    <w:rsid w:val="00C657E5"/>
    <w:rsid w:val="00C907C9"/>
    <w:rsid w:val="00CB009B"/>
    <w:rsid w:val="00CB2F56"/>
    <w:rsid w:val="00D10CB4"/>
    <w:rsid w:val="00D368F3"/>
    <w:rsid w:val="00D62ED9"/>
    <w:rsid w:val="00DD2FA7"/>
    <w:rsid w:val="00DD38D0"/>
    <w:rsid w:val="00DD74FD"/>
    <w:rsid w:val="00E44F63"/>
    <w:rsid w:val="00E90E9E"/>
    <w:rsid w:val="00EE2F49"/>
    <w:rsid w:val="00F12991"/>
    <w:rsid w:val="00FB1790"/>
    <w:rsid w:val="00FF6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616AF1"/>
  <w15:chartTrackingRefBased/>
  <w15:docId w15:val="{DB151B1F-DB4D-4D1E-8842-AFF7FD7B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200" w:line="276" w:lineRule="auto"/>
    </w:pPr>
    <w:rPr>
      <w:rFonts w:ascii="Calibri" w:eastAsia="SimSun" w:hAnsi="Calibri" w:cs="font475"/>
      <w:sz w:val="22"/>
      <w:szCs w:val="22"/>
      <w:lang w:eastAsia="ar-SA"/>
    </w:rPr>
  </w:style>
  <w:style w:type="paragraph" w:styleId="Nadpis1">
    <w:name w:val="heading 1"/>
    <w:basedOn w:val="Normln"/>
    <w:next w:val="Zkladntext"/>
    <w:qFormat/>
    <w:pPr>
      <w:keepNext/>
      <w:numPr>
        <w:numId w:val="1"/>
      </w:numPr>
      <w:spacing w:before="240" w:after="60" w:line="100" w:lineRule="atLeast"/>
      <w:outlineLvl w:val="0"/>
    </w:pPr>
    <w:rPr>
      <w:rFonts w:ascii="Arial" w:eastAsia="Times New Roman" w:hAnsi="Arial" w:cs="Arial"/>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cs="font475"/>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Black" w:hAnsi="Arial Black" w:cs="Arial Black"/>
      <w:b/>
      <w:sz w:val="24"/>
    </w:rPr>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color w:val="FF0000"/>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FF00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FF0000"/>
      <w:sz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cs="Arial Black"/>
    </w:rPr>
  </w:style>
  <w:style w:type="character" w:customStyle="1" w:styleId="WW8Num10z1">
    <w:name w:val="WW8Num10z1"/>
  </w:style>
  <w:style w:type="character" w:customStyle="1" w:styleId="WW8Num10z2">
    <w:name w:val="WW8Num10z2"/>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sz w:val="24"/>
    </w:rPr>
  </w:style>
  <w:style w:type="character" w:customStyle="1" w:styleId="WW8Num13z2">
    <w:name w:val="WW8Num13z2"/>
    <w:rPr>
      <w:rFonts w:ascii="Calibri" w:hAnsi="Calibri" w:cs="Calibri"/>
      <w:b w:val="0"/>
      <w:sz w:val="22"/>
      <w:u w:val="none"/>
    </w:rPr>
  </w:style>
  <w:style w:type="character" w:customStyle="1" w:styleId="WW8Num14z0">
    <w:name w:val="WW8Num14z0"/>
    <w:rPr>
      <w:b/>
      <w:sz w:val="24"/>
    </w:rPr>
  </w:style>
  <w:style w:type="character" w:customStyle="1" w:styleId="WW8Num14z1">
    <w:name w:val="WW8Num14z1"/>
    <w:rPr>
      <w:rFonts w:cs="Arial Black"/>
    </w:rPr>
  </w:style>
  <w:style w:type="character" w:customStyle="1" w:styleId="WW8Num14z2">
    <w:name w:val="WW8Num14z2"/>
  </w:style>
  <w:style w:type="character" w:customStyle="1" w:styleId="WW8Num14z5">
    <w:name w:val="WW8Num14z5"/>
  </w:style>
  <w:style w:type="character" w:customStyle="1" w:styleId="WW8Num15z0">
    <w:name w:val="WW8Num15z0"/>
    <w:rPr>
      <w:rFonts w:ascii="Symbol" w:hAnsi="Symbol" w:cs="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Black" w:hAnsi="Arial Black" w:cs="Arial Black"/>
      <w:b w:val="0"/>
      <w:sz w:val="22"/>
      <w:u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7z0">
    <w:name w:val="WW8Num17z0"/>
    <w:rPr>
      <w:rFonts w:ascii="Arial Black" w:hAnsi="Arial Black" w:cs="Arial Black"/>
      <w:b w:val="0"/>
      <w:sz w:val="22"/>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Black"/>
      <w:b w:val="0"/>
      <w:sz w:val="32"/>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2"/>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Black" w:hAnsi="Arial Black" w:cs="Arial Black"/>
      <w:b/>
      <w:sz w:val="22"/>
    </w:rPr>
  </w:style>
  <w:style w:type="character" w:customStyle="1" w:styleId="WW8Num20z1">
    <w:name w:val="WW8Num20z1"/>
    <w:rPr>
      <w:rFonts w:ascii="Symbol" w:hAnsi="Symbol" w:cs="Symbol"/>
      <w:b/>
      <w:sz w:val="22"/>
    </w:rPr>
  </w:style>
  <w:style w:type="character" w:customStyle="1" w:styleId="WW8Num20z2">
    <w:name w:val="WW8Num20z2"/>
  </w:style>
  <w:style w:type="character" w:customStyle="1" w:styleId="WW8Num20z3">
    <w:name w:val="WW8Num20z3"/>
  </w:style>
  <w:style w:type="character" w:customStyle="1" w:styleId="WW8Num21z0">
    <w:name w:val="WW8Num21z0"/>
    <w:rPr>
      <w:rFonts w:ascii="Arial Black" w:hAnsi="Arial Black" w:cs="Arial Black"/>
      <w:b w:val="0"/>
      <w:sz w:val="24"/>
      <w:szCs w:val="32"/>
      <w:u w:val="none"/>
    </w:rPr>
  </w:style>
  <w:style w:type="character" w:customStyle="1" w:styleId="WW8Num21z1">
    <w:name w:val="WW8Num21z1"/>
    <w:rPr>
      <w:rFonts w:cs="Arial Black"/>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8"/>
    </w:rPr>
  </w:style>
  <w:style w:type="character" w:customStyle="1" w:styleId="WW8Num23z1">
    <w:name w:val="WW8Num23z1"/>
    <w:rPr>
      <w:rFonts w:ascii="Courier New" w:hAnsi="Courier New" w:cs="Courier New"/>
      <w:sz w:val="28"/>
    </w:rPr>
  </w:style>
  <w:style w:type="character" w:customStyle="1" w:styleId="WW8Num23z2">
    <w:name w:val="WW8Num23z2"/>
    <w:rPr>
      <w:rFonts w:ascii="Wingdings" w:hAnsi="Wingdings" w:cs="Wingdings"/>
    </w:rPr>
  </w:style>
  <w:style w:type="character" w:customStyle="1" w:styleId="WW8Num24z0">
    <w:name w:val="WW8Num24z0"/>
    <w:rPr>
      <w:rFonts w:cs="Arial Black"/>
      <w:b/>
      <w:sz w:val="22"/>
      <w:u w:val="none"/>
    </w:rPr>
  </w:style>
  <w:style w:type="character" w:customStyle="1" w:styleId="WW8Num24z1">
    <w:name w:val="WW8Num24z1"/>
    <w:rPr>
      <w:rFonts w:cs="Arial Black"/>
    </w:rPr>
  </w:style>
  <w:style w:type="character" w:customStyle="1" w:styleId="WW8Num24z2">
    <w:name w:val="WW8Num24z2"/>
  </w:style>
  <w:style w:type="character" w:customStyle="1" w:styleId="WW8Num24z3">
    <w:name w:val="WW8Num24z3"/>
  </w:style>
  <w:style w:type="character" w:customStyle="1" w:styleId="WW8Num25z0">
    <w:name w:val="WW8Num25z0"/>
    <w:rPr>
      <w:rFonts w:cs="font475"/>
      <w:sz w:val="22"/>
      <w:u w:val="none"/>
    </w:rPr>
  </w:style>
  <w:style w:type="character" w:customStyle="1" w:styleId="WW8Num25z1">
    <w:name w:val="WW8Num25z1"/>
    <w:rPr>
      <w:rFonts w:ascii="Arial Black" w:hAnsi="Arial Black" w:cs="Calibri"/>
      <w:sz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rPr>
  </w:style>
  <w:style w:type="character" w:customStyle="1" w:styleId="WW8Num26z1">
    <w:name w:val="WW8Num26z1"/>
    <w:rPr>
      <w:rFonts w:cs="Arial Black"/>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sz w:val="22"/>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Black" w:hAnsi="Arial Black" w:cs="Arial Black"/>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Black"/>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Arial Black"/>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Black"/>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color w:val="000000"/>
      <w:sz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5">
    <w:name w:val="WW8Num13z5"/>
    <w:rPr>
      <w:rFonts w:ascii="Wingdings" w:hAnsi="Wingdings" w:cs="Wingdings"/>
    </w:rPr>
  </w:style>
  <w:style w:type="character" w:customStyle="1" w:styleId="WW8Num14z3">
    <w:name w:val="WW8Num14z3"/>
  </w:style>
  <w:style w:type="character" w:customStyle="1" w:styleId="WW8Num14z4">
    <w:name w:val="WW8Num14z4"/>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3">
    <w:name w:val="WW8Num23z3"/>
    <w:rPr>
      <w:rFonts w:ascii="Symbol" w:hAnsi="Symbol" w:cs="Symbol"/>
      <w:sz w:val="22"/>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Standardnpsmoodstavce1">
    <w:name w:val="Standardní písmo odstavce1"/>
  </w:style>
  <w:style w:type="character" w:styleId="Hypertextovodkaz">
    <w:name w:val="Hyperlink"/>
    <w:rPr>
      <w:color w:val="0000FF"/>
      <w:u w:val="single"/>
    </w:rPr>
  </w:style>
  <w:style w:type="character" w:styleId="Zdraznn">
    <w:name w:val="Emphasis"/>
    <w:qFormat/>
    <w:rPr>
      <w:i/>
      <w:iCs/>
    </w:rPr>
  </w:style>
  <w:style w:type="character" w:customStyle="1" w:styleId="apple-converted-space">
    <w:name w:val="apple-converted-space"/>
  </w:style>
  <w:style w:type="character" w:customStyle="1" w:styleId="xbe">
    <w:name w:val="_xbe"/>
  </w:style>
  <w:style w:type="character" w:customStyle="1" w:styleId="xdb">
    <w:name w:val="_xdb"/>
  </w:style>
  <w:style w:type="character" w:customStyle="1" w:styleId="TextbublinyChar">
    <w:name w:val="Text bubliny Ch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b/>
      <w:sz w:val="36"/>
    </w:rPr>
  </w:style>
  <w:style w:type="character" w:customStyle="1" w:styleId="ListLabel3">
    <w:name w:val="ListLabel 3"/>
    <w:rPr>
      <w:rFonts w:cs="font475"/>
      <w:sz w:val="22"/>
    </w:rPr>
  </w:style>
  <w:style w:type="character" w:customStyle="1" w:styleId="ListLabel4">
    <w:name w:val="ListLabel 4"/>
    <w:rPr>
      <w:sz w:val="24"/>
    </w:rPr>
  </w:style>
  <w:style w:type="character" w:customStyle="1" w:styleId="ListLabel5">
    <w:name w:val="ListLabel 5"/>
    <w:rPr>
      <w:rFonts w:cs="Calibri"/>
      <w:b w:val="0"/>
      <w:sz w:val="22"/>
      <w:u w:val="none"/>
    </w:rPr>
  </w:style>
  <w:style w:type="character" w:customStyle="1" w:styleId="ListLabel6">
    <w:name w:val="ListLabel 6"/>
    <w:rPr>
      <w:b/>
      <w:sz w:val="24"/>
    </w:rPr>
  </w:style>
  <w:style w:type="character" w:customStyle="1" w:styleId="ListLabel7">
    <w:name w:val="ListLabel 7"/>
    <w:rPr>
      <w:sz w:val="22"/>
    </w:rPr>
  </w:style>
  <w:style w:type="character" w:customStyle="1" w:styleId="ListLabel8">
    <w:name w:val="ListLabel 8"/>
    <w:rPr>
      <w:b w:val="0"/>
      <w:sz w:val="22"/>
      <w:u w:val="none"/>
    </w:rPr>
  </w:style>
  <w:style w:type="character" w:customStyle="1" w:styleId="ListLabel9">
    <w:name w:val="ListLabel 9"/>
    <w:rPr>
      <w:b w:val="0"/>
      <w:sz w:val="32"/>
      <w:u w:val="none"/>
    </w:rPr>
  </w:style>
  <w:style w:type="character" w:customStyle="1" w:styleId="ListLabel10">
    <w:name w:val="ListLabel 10"/>
    <w:rPr>
      <w:b/>
      <w:sz w:val="22"/>
    </w:rPr>
  </w:style>
  <w:style w:type="character" w:customStyle="1" w:styleId="ListLabel11">
    <w:name w:val="ListLabel 11"/>
    <w:rPr>
      <w:b w:val="0"/>
      <w:sz w:val="24"/>
      <w:u w:val="none"/>
    </w:rPr>
  </w:style>
  <w:style w:type="character" w:customStyle="1" w:styleId="ListLabel12">
    <w:name w:val="ListLabel 12"/>
    <w:rPr>
      <w:b/>
      <w:sz w:val="22"/>
      <w:u w:val="none"/>
    </w:rPr>
  </w:style>
  <w:style w:type="character" w:customStyle="1" w:styleId="ListLabel13">
    <w:name w:val="ListLabel 13"/>
    <w:rPr>
      <w:rFonts w:cs="font475"/>
      <w:b/>
      <w:sz w:val="22"/>
    </w:rPr>
  </w:style>
  <w:style w:type="character" w:customStyle="1" w:styleId="ListLabel14">
    <w:name w:val="ListLabel 14"/>
    <w:rPr>
      <w:rFonts w:cs="font475"/>
      <w:sz w:val="22"/>
      <w:u w:val="none"/>
    </w:rPr>
  </w:style>
  <w:style w:type="character" w:customStyle="1" w:styleId="ListLabel15">
    <w:name w:val="ListLabel 15"/>
    <w:rPr>
      <w:rFonts w:cs="Calibri"/>
      <w:sz w:val="22"/>
    </w:rPr>
  </w:style>
  <w:style w:type="character" w:customStyle="1" w:styleId="ListLabel16">
    <w:name w:val="ListLabel 16"/>
    <w:rPr>
      <w:rFonts w:cs="Calibri"/>
      <w:b/>
      <w:sz w:val="22"/>
      <w:u w:val="non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styleId="Sledovanodkaz">
    <w:name w:val="FollowedHyperlink"/>
    <w:rPr>
      <w:color w:val="800000"/>
      <w:u w:val="single"/>
    </w:rPr>
  </w:style>
  <w:style w:type="character" w:styleId="Siln">
    <w:name w:val="Strong"/>
    <w:qFormat/>
    <w:rPr>
      <w:rFonts w:cs="Times New Roman"/>
      <w:b/>
      <w:b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Normlnweb1">
    <w:name w:val="Normální (web)1"/>
    <w:basedOn w:val="Normln"/>
    <w:pPr>
      <w:spacing w:before="100" w:after="100" w:line="100" w:lineRule="atLeast"/>
    </w:pPr>
    <w:rPr>
      <w:rFonts w:ascii="Times New Roman" w:eastAsia="Times New Roman" w:hAnsi="Times New Roman" w:cs="Times New Roman"/>
      <w:sz w:val="24"/>
      <w:szCs w:val="24"/>
    </w:rPr>
  </w:style>
  <w:style w:type="paragraph" w:customStyle="1" w:styleId="Odstavecseseznamem1">
    <w:name w:val="Odstavec se seznamem1"/>
    <w:basedOn w:val="Normln"/>
    <w:pPr>
      <w:ind w:left="720"/>
    </w:pPr>
  </w:style>
  <w:style w:type="paragraph" w:customStyle="1" w:styleId="Textbubliny1">
    <w:name w:val="Text bubliny1"/>
    <w:basedOn w:val="Normln"/>
    <w:pPr>
      <w:spacing w:after="0" w:line="100" w:lineRule="atLeast"/>
    </w:pPr>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qFormat/>
    <w:rsid w:val="00D368F3"/>
    <w:pPr>
      <w:suppressAutoHyphens w:val="0"/>
      <w:spacing w:after="160" w:line="259" w:lineRule="auto"/>
      <w:ind w:left="720"/>
      <w:contextualSpacing/>
    </w:pPr>
    <w:rPr>
      <w:rFonts w:eastAsia="Calibri" w:cs="Times New Roman"/>
      <w:lang w:eastAsia="en-US"/>
    </w:rPr>
  </w:style>
  <w:style w:type="paragraph" w:styleId="Nzev">
    <w:name w:val="Title"/>
    <w:basedOn w:val="Normln"/>
    <w:next w:val="Normln"/>
    <w:link w:val="NzevChar"/>
    <w:uiPriority w:val="10"/>
    <w:qFormat/>
    <w:rsid w:val="00FB1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B1790"/>
    <w:rPr>
      <w:rFonts w:asciiTheme="majorHAnsi" w:eastAsiaTheme="majorEastAsia" w:hAnsiTheme="majorHAnsi" w:cstheme="majorBidi"/>
      <w:spacing w:val="-10"/>
      <w:kern w:val="28"/>
      <w:sz w:val="56"/>
      <w:szCs w:val="56"/>
      <w:lang w:eastAsia="ar-SA"/>
    </w:rPr>
  </w:style>
  <w:style w:type="paragraph" w:styleId="Podnadpis">
    <w:name w:val="Subtitle"/>
    <w:basedOn w:val="Normln"/>
    <w:next w:val="Normln"/>
    <w:link w:val="PodnadpisChar"/>
    <w:uiPriority w:val="11"/>
    <w:qFormat/>
    <w:rsid w:val="00FB179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FB1790"/>
    <w:rPr>
      <w:rFonts w:asciiTheme="minorHAnsi" w:eastAsiaTheme="minorEastAsia" w:hAnsiTheme="minorHAnsi" w:cstheme="minorBidi"/>
      <w:color w:val="5A5A5A" w:themeColor="text1" w:themeTint="A5"/>
      <w:spacing w:val="15"/>
      <w:sz w:val="22"/>
      <w:szCs w:val="22"/>
      <w:lang w:eastAsia="ar-SA"/>
    </w:rPr>
  </w:style>
  <w:style w:type="table" w:styleId="Mkatabulky">
    <w:name w:val="Table Grid"/>
    <w:basedOn w:val="Normlntabulka"/>
    <w:uiPriority w:val="39"/>
    <w:rsid w:val="005B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
      <w:bodyDiv w:val="1"/>
      <w:marLeft w:val="0"/>
      <w:marRight w:val="0"/>
      <w:marTop w:val="0"/>
      <w:marBottom w:val="0"/>
      <w:divBdr>
        <w:top w:val="none" w:sz="0" w:space="0" w:color="auto"/>
        <w:left w:val="none" w:sz="0" w:space="0" w:color="auto"/>
        <w:bottom w:val="none" w:sz="0" w:space="0" w:color="auto"/>
        <w:right w:val="none" w:sz="0" w:space="0" w:color="auto"/>
      </w:divBdr>
    </w:div>
    <w:div w:id="102772695">
      <w:bodyDiv w:val="1"/>
      <w:marLeft w:val="0"/>
      <w:marRight w:val="0"/>
      <w:marTop w:val="0"/>
      <w:marBottom w:val="0"/>
      <w:divBdr>
        <w:top w:val="none" w:sz="0" w:space="0" w:color="auto"/>
        <w:left w:val="none" w:sz="0" w:space="0" w:color="auto"/>
        <w:bottom w:val="none" w:sz="0" w:space="0" w:color="auto"/>
        <w:right w:val="none" w:sz="0" w:space="0" w:color="auto"/>
      </w:divBdr>
    </w:div>
    <w:div w:id="202712473">
      <w:bodyDiv w:val="1"/>
      <w:marLeft w:val="0"/>
      <w:marRight w:val="0"/>
      <w:marTop w:val="0"/>
      <w:marBottom w:val="0"/>
      <w:divBdr>
        <w:top w:val="none" w:sz="0" w:space="0" w:color="auto"/>
        <w:left w:val="none" w:sz="0" w:space="0" w:color="auto"/>
        <w:bottom w:val="none" w:sz="0" w:space="0" w:color="auto"/>
        <w:right w:val="none" w:sz="0" w:space="0" w:color="auto"/>
      </w:divBdr>
    </w:div>
    <w:div w:id="317075456">
      <w:bodyDiv w:val="1"/>
      <w:marLeft w:val="0"/>
      <w:marRight w:val="0"/>
      <w:marTop w:val="0"/>
      <w:marBottom w:val="0"/>
      <w:divBdr>
        <w:top w:val="none" w:sz="0" w:space="0" w:color="auto"/>
        <w:left w:val="none" w:sz="0" w:space="0" w:color="auto"/>
        <w:bottom w:val="none" w:sz="0" w:space="0" w:color="auto"/>
        <w:right w:val="none" w:sz="0" w:space="0" w:color="auto"/>
      </w:divBdr>
    </w:div>
    <w:div w:id="338433854">
      <w:bodyDiv w:val="1"/>
      <w:marLeft w:val="0"/>
      <w:marRight w:val="0"/>
      <w:marTop w:val="0"/>
      <w:marBottom w:val="0"/>
      <w:divBdr>
        <w:top w:val="none" w:sz="0" w:space="0" w:color="auto"/>
        <w:left w:val="none" w:sz="0" w:space="0" w:color="auto"/>
        <w:bottom w:val="none" w:sz="0" w:space="0" w:color="auto"/>
        <w:right w:val="none" w:sz="0" w:space="0" w:color="auto"/>
      </w:divBdr>
    </w:div>
    <w:div w:id="578369843">
      <w:bodyDiv w:val="1"/>
      <w:marLeft w:val="0"/>
      <w:marRight w:val="0"/>
      <w:marTop w:val="0"/>
      <w:marBottom w:val="0"/>
      <w:divBdr>
        <w:top w:val="none" w:sz="0" w:space="0" w:color="auto"/>
        <w:left w:val="none" w:sz="0" w:space="0" w:color="auto"/>
        <w:bottom w:val="none" w:sz="0" w:space="0" w:color="auto"/>
        <w:right w:val="none" w:sz="0" w:space="0" w:color="auto"/>
      </w:divBdr>
    </w:div>
    <w:div w:id="677538791">
      <w:bodyDiv w:val="1"/>
      <w:marLeft w:val="0"/>
      <w:marRight w:val="0"/>
      <w:marTop w:val="0"/>
      <w:marBottom w:val="0"/>
      <w:divBdr>
        <w:top w:val="none" w:sz="0" w:space="0" w:color="auto"/>
        <w:left w:val="none" w:sz="0" w:space="0" w:color="auto"/>
        <w:bottom w:val="none" w:sz="0" w:space="0" w:color="auto"/>
        <w:right w:val="none" w:sz="0" w:space="0" w:color="auto"/>
      </w:divBdr>
    </w:div>
    <w:div w:id="729691562">
      <w:bodyDiv w:val="1"/>
      <w:marLeft w:val="0"/>
      <w:marRight w:val="0"/>
      <w:marTop w:val="0"/>
      <w:marBottom w:val="0"/>
      <w:divBdr>
        <w:top w:val="none" w:sz="0" w:space="0" w:color="auto"/>
        <w:left w:val="none" w:sz="0" w:space="0" w:color="auto"/>
        <w:bottom w:val="none" w:sz="0" w:space="0" w:color="auto"/>
        <w:right w:val="none" w:sz="0" w:space="0" w:color="auto"/>
      </w:divBdr>
    </w:div>
    <w:div w:id="984964775">
      <w:bodyDiv w:val="1"/>
      <w:marLeft w:val="0"/>
      <w:marRight w:val="0"/>
      <w:marTop w:val="0"/>
      <w:marBottom w:val="0"/>
      <w:divBdr>
        <w:top w:val="none" w:sz="0" w:space="0" w:color="auto"/>
        <w:left w:val="none" w:sz="0" w:space="0" w:color="auto"/>
        <w:bottom w:val="none" w:sz="0" w:space="0" w:color="auto"/>
        <w:right w:val="none" w:sz="0" w:space="0" w:color="auto"/>
      </w:divBdr>
    </w:div>
    <w:div w:id="1036001516">
      <w:bodyDiv w:val="1"/>
      <w:marLeft w:val="0"/>
      <w:marRight w:val="0"/>
      <w:marTop w:val="0"/>
      <w:marBottom w:val="0"/>
      <w:divBdr>
        <w:top w:val="none" w:sz="0" w:space="0" w:color="auto"/>
        <w:left w:val="none" w:sz="0" w:space="0" w:color="auto"/>
        <w:bottom w:val="none" w:sz="0" w:space="0" w:color="auto"/>
        <w:right w:val="none" w:sz="0" w:space="0" w:color="auto"/>
      </w:divBdr>
    </w:div>
    <w:div w:id="1280262030">
      <w:bodyDiv w:val="1"/>
      <w:marLeft w:val="0"/>
      <w:marRight w:val="0"/>
      <w:marTop w:val="0"/>
      <w:marBottom w:val="0"/>
      <w:divBdr>
        <w:top w:val="none" w:sz="0" w:space="0" w:color="auto"/>
        <w:left w:val="none" w:sz="0" w:space="0" w:color="auto"/>
        <w:bottom w:val="none" w:sz="0" w:space="0" w:color="auto"/>
        <w:right w:val="none" w:sz="0" w:space="0" w:color="auto"/>
      </w:divBdr>
    </w:div>
    <w:div w:id="1514344597">
      <w:bodyDiv w:val="1"/>
      <w:marLeft w:val="0"/>
      <w:marRight w:val="0"/>
      <w:marTop w:val="0"/>
      <w:marBottom w:val="0"/>
      <w:divBdr>
        <w:top w:val="none" w:sz="0" w:space="0" w:color="auto"/>
        <w:left w:val="none" w:sz="0" w:space="0" w:color="auto"/>
        <w:bottom w:val="none" w:sz="0" w:space="0" w:color="auto"/>
        <w:right w:val="none" w:sz="0" w:space="0" w:color="auto"/>
      </w:divBdr>
    </w:div>
    <w:div w:id="1582906945">
      <w:bodyDiv w:val="1"/>
      <w:marLeft w:val="0"/>
      <w:marRight w:val="0"/>
      <w:marTop w:val="0"/>
      <w:marBottom w:val="0"/>
      <w:divBdr>
        <w:top w:val="none" w:sz="0" w:space="0" w:color="auto"/>
        <w:left w:val="none" w:sz="0" w:space="0" w:color="auto"/>
        <w:bottom w:val="none" w:sz="0" w:space="0" w:color="auto"/>
        <w:right w:val="none" w:sz="0" w:space="0" w:color="auto"/>
      </w:divBdr>
    </w:div>
    <w:div w:id="1705253693">
      <w:bodyDiv w:val="1"/>
      <w:marLeft w:val="0"/>
      <w:marRight w:val="0"/>
      <w:marTop w:val="0"/>
      <w:marBottom w:val="0"/>
      <w:divBdr>
        <w:top w:val="none" w:sz="0" w:space="0" w:color="auto"/>
        <w:left w:val="none" w:sz="0" w:space="0" w:color="auto"/>
        <w:bottom w:val="none" w:sz="0" w:space="0" w:color="auto"/>
        <w:right w:val="none" w:sz="0" w:space="0" w:color="auto"/>
      </w:divBdr>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2054965199">
      <w:bodyDiv w:val="1"/>
      <w:marLeft w:val="0"/>
      <w:marRight w:val="0"/>
      <w:marTop w:val="0"/>
      <w:marBottom w:val="0"/>
      <w:divBdr>
        <w:top w:val="none" w:sz="0" w:space="0" w:color="auto"/>
        <w:left w:val="none" w:sz="0" w:space="0" w:color="auto"/>
        <w:bottom w:val="none" w:sz="0" w:space="0" w:color="auto"/>
        <w:right w:val="none" w:sz="0" w:space="0" w:color="auto"/>
      </w:divBdr>
    </w:div>
    <w:div w:id="2082217931">
      <w:bodyDiv w:val="1"/>
      <w:marLeft w:val="0"/>
      <w:marRight w:val="0"/>
      <w:marTop w:val="0"/>
      <w:marBottom w:val="0"/>
      <w:divBdr>
        <w:top w:val="none" w:sz="0" w:space="0" w:color="auto"/>
        <w:left w:val="none" w:sz="0" w:space="0" w:color="auto"/>
        <w:bottom w:val="none" w:sz="0" w:space="0" w:color="auto"/>
        <w:right w:val="none" w:sz="0" w:space="0" w:color="auto"/>
      </w:divBdr>
    </w:div>
    <w:div w:id="21280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btiporadna.unas.cz/main.htm" TargetMode="External"/><Relationship Id="rId13" Type="http://schemas.openxmlformats.org/officeDocument/2006/relationships/hyperlink" Target="http://www.nebudobet.cz/" TargetMode="External"/><Relationship Id="rId18" Type="http://schemas.openxmlformats.org/officeDocument/2006/relationships/hyperlink" Target="mailto:j.reischlova@mmkv.cz" TargetMode="External"/><Relationship Id="rId26" Type="http://schemas.openxmlformats.org/officeDocument/2006/relationships/hyperlink" Target="http://www.msmt.cz/vzdelavani/socialni-programy/vynos-ministra-skolstvi-mladeze-a-telovychovy-c-17-2018-1?highlightWords=koncepce+prevence" TargetMode="External"/><Relationship Id="rId3" Type="http://schemas.openxmlformats.org/officeDocument/2006/relationships/styles" Target="styles.xml"/><Relationship Id="rId21" Type="http://schemas.openxmlformats.org/officeDocument/2006/relationships/hyperlink" Target="mailto:petra.manenova@kr-karlovarsky.cz" TargetMode="External"/><Relationship Id="rId34" Type="http://schemas.openxmlformats.org/officeDocument/2006/relationships/hyperlink" Target="http://www.drogy-info.cz/" TargetMode="External"/><Relationship Id="rId7" Type="http://schemas.openxmlformats.org/officeDocument/2006/relationships/hyperlink" Target="mailto:linka@mcssp.cz" TargetMode="External"/><Relationship Id="rId12" Type="http://schemas.openxmlformats.org/officeDocument/2006/relationships/hyperlink" Target="http://www.e-bezpeci.cz/" TargetMode="External"/><Relationship Id="rId17" Type="http://schemas.openxmlformats.org/officeDocument/2006/relationships/hyperlink" Target="mailto:kcentrum.kv@seznam.cz" TargetMode="External"/><Relationship Id="rId25" Type="http://schemas.openxmlformats.org/officeDocument/2006/relationships/hyperlink" Target="http://www.msmt.cz/" TargetMode="External"/><Relationship Id="rId33" Type="http://schemas.openxmlformats.org/officeDocument/2006/relationships/hyperlink" Target="http://www.rodina.cz/" TargetMode="External"/><Relationship Id="rId2" Type="http://schemas.openxmlformats.org/officeDocument/2006/relationships/numbering" Target="numbering.xml"/><Relationship Id="rId16" Type="http://schemas.openxmlformats.org/officeDocument/2006/relationships/hyperlink" Target="mailto:mfialova@pppkv.cz" TargetMode="External"/><Relationship Id="rId20" Type="http://schemas.openxmlformats.org/officeDocument/2006/relationships/hyperlink" Target="mailto:f.skaryd@mmkv.cz" TargetMode="External"/><Relationship Id="rId29" Type="http://schemas.openxmlformats.org/officeDocument/2006/relationships/hyperlink" Target="https://www.odyssea.c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ferinternet.cz/" TargetMode="External"/><Relationship Id="rId24" Type="http://schemas.openxmlformats.org/officeDocument/2006/relationships/hyperlink" Target="about:blank" TargetMode="External"/><Relationship Id="rId32" Type="http://schemas.openxmlformats.org/officeDocument/2006/relationships/hyperlink" Target="http://www.bezcigaret.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pppkv.cz" TargetMode="External"/><Relationship Id="rId23" Type="http://schemas.openxmlformats.org/officeDocument/2006/relationships/hyperlink" Target="mailto:kv.oop.nrole@pcr.cz" TargetMode="External"/><Relationship Id="rId28" Type="http://schemas.openxmlformats.org/officeDocument/2006/relationships/hyperlink" Target="http://www.casmp.cz/" TargetMode="External"/><Relationship Id="rId36" Type="http://schemas.openxmlformats.org/officeDocument/2006/relationships/fontTable" Target="fontTable.xml"/><Relationship Id="rId10" Type="http://schemas.openxmlformats.org/officeDocument/2006/relationships/hyperlink" Target="http://www.msmt.cz/socialni-programy/interkulturni-vzdelavani-a-extremismus" TargetMode="External"/><Relationship Id="rId19" Type="http://schemas.openxmlformats.org/officeDocument/2006/relationships/hyperlink" Target="mailto:f.pavlasek@mmkv.cz" TargetMode="External"/><Relationship Id="rId31" Type="http://schemas.openxmlformats.org/officeDocument/2006/relationships/hyperlink" Target="http://www.bezpecnyinternet.cz/" TargetMode="External"/><Relationship Id="rId4" Type="http://schemas.openxmlformats.org/officeDocument/2006/relationships/settings" Target="settings.xml"/><Relationship Id="rId9" Type="http://schemas.openxmlformats.org/officeDocument/2006/relationships/hyperlink" Target="http://www.msmt.cz/socialni-programy/interkulturni-vzdelavani-a-extremismus" TargetMode="External"/><Relationship Id="rId14" Type="http://schemas.openxmlformats.org/officeDocument/2006/relationships/hyperlink" Target="http://www.poradenskecentrum.cz/pocitacova-zavislost.php" TargetMode="External"/><Relationship Id="rId22" Type="http://schemas.openxmlformats.org/officeDocument/2006/relationships/hyperlink" Target="mailto:k.hofmanova@mmkv.cz" TargetMode="External"/><Relationship Id="rId27" Type="http://schemas.openxmlformats.org/officeDocument/2006/relationships/hyperlink" Target="https://www.zivot-bez-zavislosti.cz/" TargetMode="External"/><Relationship Id="rId30" Type="http://schemas.openxmlformats.org/officeDocument/2006/relationships/hyperlink" Target="https://bezpecne-online.ncbi.cz/" TargetMode="External"/><Relationship Id="rId35" Type="http://schemas.openxmlformats.org/officeDocument/2006/relationships/hyperlink" Target="http://www.odrogac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BE5D-3CD6-452A-B74B-FC0DC0A4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33</Pages>
  <Words>9534</Words>
  <Characters>56257</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65660</CharactersWithSpaces>
  <SharedDoc>false</SharedDoc>
  <HLinks>
    <vt:vector size="180" baseType="variant">
      <vt:variant>
        <vt:i4>6684721</vt:i4>
      </vt:variant>
      <vt:variant>
        <vt:i4>87</vt:i4>
      </vt:variant>
      <vt:variant>
        <vt:i4>0</vt:i4>
      </vt:variant>
      <vt:variant>
        <vt:i4>5</vt:i4>
      </vt:variant>
      <vt:variant>
        <vt:lpwstr>http://www.odrogach.cz/</vt:lpwstr>
      </vt:variant>
      <vt:variant>
        <vt:lpwstr/>
      </vt:variant>
      <vt:variant>
        <vt:i4>131082</vt:i4>
      </vt:variant>
      <vt:variant>
        <vt:i4>84</vt:i4>
      </vt:variant>
      <vt:variant>
        <vt:i4>0</vt:i4>
      </vt:variant>
      <vt:variant>
        <vt:i4>5</vt:i4>
      </vt:variant>
      <vt:variant>
        <vt:lpwstr>http://www.drogy-info.cz/</vt:lpwstr>
      </vt:variant>
      <vt:variant>
        <vt:lpwstr/>
      </vt:variant>
      <vt:variant>
        <vt:i4>458836</vt:i4>
      </vt:variant>
      <vt:variant>
        <vt:i4>81</vt:i4>
      </vt:variant>
      <vt:variant>
        <vt:i4>0</vt:i4>
      </vt:variant>
      <vt:variant>
        <vt:i4>5</vt:i4>
      </vt:variant>
      <vt:variant>
        <vt:lpwstr>http://www.rodina.cz/</vt:lpwstr>
      </vt:variant>
      <vt:variant>
        <vt:lpwstr/>
      </vt:variant>
      <vt:variant>
        <vt:i4>65564</vt:i4>
      </vt:variant>
      <vt:variant>
        <vt:i4>78</vt:i4>
      </vt:variant>
      <vt:variant>
        <vt:i4>0</vt:i4>
      </vt:variant>
      <vt:variant>
        <vt:i4>5</vt:i4>
      </vt:variant>
      <vt:variant>
        <vt:lpwstr>http://www.zachrannykruh.cz/</vt:lpwstr>
      </vt:variant>
      <vt:variant>
        <vt:lpwstr/>
      </vt:variant>
      <vt:variant>
        <vt:i4>655444</vt:i4>
      </vt:variant>
      <vt:variant>
        <vt:i4>75</vt:i4>
      </vt:variant>
      <vt:variant>
        <vt:i4>0</vt:i4>
      </vt:variant>
      <vt:variant>
        <vt:i4>5</vt:i4>
      </vt:variant>
      <vt:variant>
        <vt:lpwstr>http://www.bezcigaret.cz/</vt:lpwstr>
      </vt:variant>
      <vt:variant>
        <vt:lpwstr/>
      </vt:variant>
      <vt:variant>
        <vt:i4>5963852</vt:i4>
      </vt:variant>
      <vt:variant>
        <vt:i4>72</vt:i4>
      </vt:variant>
      <vt:variant>
        <vt:i4>0</vt:i4>
      </vt:variant>
      <vt:variant>
        <vt:i4>5</vt:i4>
      </vt:variant>
      <vt:variant>
        <vt:lpwstr>http://www.prevence-praha.cz/</vt:lpwstr>
      </vt:variant>
      <vt:variant>
        <vt:lpwstr/>
      </vt:variant>
      <vt:variant>
        <vt:i4>7667810</vt:i4>
      </vt:variant>
      <vt:variant>
        <vt:i4>69</vt:i4>
      </vt:variant>
      <vt:variant>
        <vt:i4>0</vt:i4>
      </vt:variant>
      <vt:variant>
        <vt:i4>5</vt:i4>
      </vt:variant>
      <vt:variant>
        <vt:lpwstr>http://www.adiktologie.cz/</vt:lpwstr>
      </vt:variant>
      <vt:variant>
        <vt:lpwstr/>
      </vt:variant>
      <vt:variant>
        <vt:i4>7667810</vt:i4>
      </vt:variant>
      <vt:variant>
        <vt:i4>66</vt:i4>
      </vt:variant>
      <vt:variant>
        <vt:i4>0</vt:i4>
      </vt:variant>
      <vt:variant>
        <vt:i4>5</vt:i4>
      </vt:variant>
      <vt:variant>
        <vt:lpwstr>http://www.adiktologie.cz/</vt:lpwstr>
      </vt:variant>
      <vt:variant>
        <vt:lpwstr/>
      </vt:variant>
      <vt:variant>
        <vt:i4>1048576</vt:i4>
      </vt:variant>
      <vt:variant>
        <vt:i4>63</vt:i4>
      </vt:variant>
      <vt:variant>
        <vt:i4>0</vt:i4>
      </vt:variant>
      <vt:variant>
        <vt:i4>5</vt:i4>
      </vt:variant>
      <vt:variant>
        <vt:lpwstr>http://www.ditekrize.cz/</vt:lpwstr>
      </vt:variant>
      <vt:variant>
        <vt:lpwstr/>
      </vt:variant>
      <vt:variant>
        <vt:i4>5963852</vt:i4>
      </vt:variant>
      <vt:variant>
        <vt:i4>60</vt:i4>
      </vt:variant>
      <vt:variant>
        <vt:i4>0</vt:i4>
      </vt:variant>
      <vt:variant>
        <vt:i4>5</vt:i4>
      </vt:variant>
      <vt:variant>
        <vt:lpwstr>http://www.prevence-praha.cz/</vt:lpwstr>
      </vt:variant>
      <vt:variant>
        <vt:lpwstr/>
      </vt:variant>
      <vt:variant>
        <vt:i4>6619187</vt:i4>
      </vt:variant>
      <vt:variant>
        <vt:i4>57</vt:i4>
      </vt:variant>
      <vt:variant>
        <vt:i4>0</vt:i4>
      </vt:variant>
      <vt:variant>
        <vt:i4>5</vt:i4>
      </vt:variant>
      <vt:variant>
        <vt:lpwstr>http://www.ppppraha.cz/</vt:lpwstr>
      </vt:variant>
      <vt:variant>
        <vt:lpwstr/>
      </vt:variant>
      <vt:variant>
        <vt:i4>8323124</vt:i4>
      </vt:variant>
      <vt:variant>
        <vt:i4>54</vt:i4>
      </vt:variant>
      <vt:variant>
        <vt:i4>0</vt:i4>
      </vt:variant>
      <vt:variant>
        <vt:i4>5</vt:i4>
      </vt:variant>
      <vt:variant>
        <vt:lpwstr>http://www.msmt.cz/</vt:lpwstr>
      </vt:variant>
      <vt:variant>
        <vt:lpwstr/>
      </vt:variant>
      <vt:variant>
        <vt:i4>7536726</vt:i4>
      </vt:variant>
      <vt:variant>
        <vt:i4>51</vt:i4>
      </vt:variant>
      <vt:variant>
        <vt:i4>0</vt:i4>
      </vt:variant>
      <vt:variant>
        <vt:i4>5</vt:i4>
      </vt:variant>
      <vt:variant>
        <vt:lpwstr>mailto:mfialova@pppkv.cz</vt:lpwstr>
      </vt:variant>
      <vt:variant>
        <vt:lpwstr/>
      </vt:variant>
      <vt:variant>
        <vt:i4>7208972</vt:i4>
      </vt:variant>
      <vt:variant>
        <vt:i4>48</vt:i4>
      </vt:variant>
      <vt:variant>
        <vt:i4>0</vt:i4>
      </vt:variant>
      <vt:variant>
        <vt:i4>5</vt:i4>
      </vt:variant>
      <vt:variant>
        <vt:lpwstr>mailto:anna.milerova@zuusti.cz</vt:lpwstr>
      </vt:variant>
      <vt:variant>
        <vt:lpwstr/>
      </vt:variant>
      <vt:variant>
        <vt:i4>4653060</vt:i4>
      </vt:variant>
      <vt:variant>
        <vt:i4>45</vt:i4>
      </vt:variant>
      <vt:variant>
        <vt:i4>0</vt:i4>
      </vt:variant>
      <vt:variant>
        <vt:i4>5</vt:i4>
      </vt:variant>
      <vt:variant>
        <vt:lpwstr>javascript:showImg(21310138,0,0)</vt:lpwstr>
      </vt:variant>
      <vt:variant>
        <vt:lpwstr/>
      </vt:variant>
      <vt:variant>
        <vt:i4>983078</vt:i4>
      </vt:variant>
      <vt:variant>
        <vt:i4>42</vt:i4>
      </vt:variant>
      <vt:variant>
        <vt:i4>0</vt:i4>
      </vt:variant>
      <vt:variant>
        <vt:i4>5</vt:i4>
      </vt:variant>
      <vt:variant>
        <vt:lpwstr>mailto:kv.oop.nrole@pcr.cz</vt:lpwstr>
      </vt:variant>
      <vt:variant>
        <vt:lpwstr/>
      </vt:variant>
      <vt:variant>
        <vt:i4>3801158</vt:i4>
      </vt:variant>
      <vt:variant>
        <vt:i4>39</vt:i4>
      </vt:variant>
      <vt:variant>
        <vt:i4>0</vt:i4>
      </vt:variant>
      <vt:variant>
        <vt:i4>5</vt:i4>
      </vt:variant>
      <vt:variant>
        <vt:lpwstr>mailto:k.hofmanova@mmkv.cz</vt:lpwstr>
      </vt:variant>
      <vt:variant>
        <vt:lpwstr/>
      </vt:variant>
      <vt:variant>
        <vt:i4>7143504</vt:i4>
      </vt:variant>
      <vt:variant>
        <vt:i4>36</vt:i4>
      </vt:variant>
      <vt:variant>
        <vt:i4>0</vt:i4>
      </vt:variant>
      <vt:variant>
        <vt:i4>5</vt:i4>
      </vt:variant>
      <vt:variant>
        <vt:lpwstr>mailto:stanislava.spravkova@kr-karlovarsky.cz</vt:lpwstr>
      </vt:variant>
      <vt:variant>
        <vt:lpwstr/>
      </vt:variant>
      <vt:variant>
        <vt:i4>5701681</vt:i4>
      </vt:variant>
      <vt:variant>
        <vt:i4>33</vt:i4>
      </vt:variant>
      <vt:variant>
        <vt:i4>0</vt:i4>
      </vt:variant>
      <vt:variant>
        <vt:i4>5</vt:i4>
      </vt:variant>
      <vt:variant>
        <vt:lpwstr>mailto:f.skaryd@mmkv.cz</vt:lpwstr>
      </vt:variant>
      <vt:variant>
        <vt:lpwstr/>
      </vt:variant>
      <vt:variant>
        <vt:i4>4063321</vt:i4>
      </vt:variant>
      <vt:variant>
        <vt:i4>30</vt:i4>
      </vt:variant>
      <vt:variant>
        <vt:i4>0</vt:i4>
      </vt:variant>
      <vt:variant>
        <vt:i4>5</vt:i4>
      </vt:variant>
      <vt:variant>
        <vt:lpwstr>mailto:f.pavlasek@mmkv.cz</vt:lpwstr>
      </vt:variant>
      <vt:variant>
        <vt:lpwstr/>
      </vt:variant>
      <vt:variant>
        <vt:i4>5374012</vt:i4>
      </vt:variant>
      <vt:variant>
        <vt:i4>27</vt:i4>
      </vt:variant>
      <vt:variant>
        <vt:i4>0</vt:i4>
      </vt:variant>
      <vt:variant>
        <vt:i4>5</vt:i4>
      </vt:variant>
      <vt:variant>
        <vt:lpwstr>mailto:j.reischlova@mmkv.cz</vt:lpwstr>
      </vt:variant>
      <vt:variant>
        <vt:lpwstr/>
      </vt:variant>
      <vt:variant>
        <vt:i4>589942</vt:i4>
      </vt:variant>
      <vt:variant>
        <vt:i4>24</vt:i4>
      </vt:variant>
      <vt:variant>
        <vt:i4>0</vt:i4>
      </vt:variant>
      <vt:variant>
        <vt:i4>5</vt:i4>
      </vt:variant>
      <vt:variant>
        <vt:lpwstr>mailto:kcentrum.kv@seznam.cz</vt:lpwstr>
      </vt:variant>
      <vt:variant>
        <vt:lpwstr/>
      </vt:variant>
      <vt:variant>
        <vt:i4>7536726</vt:i4>
      </vt:variant>
      <vt:variant>
        <vt:i4>21</vt:i4>
      </vt:variant>
      <vt:variant>
        <vt:i4>0</vt:i4>
      </vt:variant>
      <vt:variant>
        <vt:i4>5</vt:i4>
      </vt:variant>
      <vt:variant>
        <vt:lpwstr>mailto:mfialova@pppkv.cz</vt:lpwstr>
      </vt:variant>
      <vt:variant>
        <vt:lpwstr/>
      </vt:variant>
      <vt:variant>
        <vt:i4>7733327</vt:i4>
      </vt:variant>
      <vt:variant>
        <vt:i4>18</vt:i4>
      </vt:variant>
      <vt:variant>
        <vt:i4>0</vt:i4>
      </vt:variant>
      <vt:variant>
        <vt:i4>5</vt:i4>
      </vt:variant>
      <vt:variant>
        <vt:lpwstr>mailto:sekretariat@pppkv.cz</vt:lpwstr>
      </vt:variant>
      <vt:variant>
        <vt:lpwstr/>
      </vt:variant>
      <vt:variant>
        <vt:i4>4653060</vt:i4>
      </vt:variant>
      <vt:variant>
        <vt:i4>15</vt:i4>
      </vt:variant>
      <vt:variant>
        <vt:i4>0</vt:i4>
      </vt:variant>
      <vt:variant>
        <vt:i4>5</vt:i4>
      </vt:variant>
      <vt:variant>
        <vt:lpwstr>javascript:showImg(21310138,0,0)</vt:lpwstr>
      </vt:variant>
      <vt:variant>
        <vt:lpwstr/>
      </vt:variant>
      <vt:variant>
        <vt:i4>983078</vt:i4>
      </vt:variant>
      <vt:variant>
        <vt:i4>12</vt:i4>
      </vt:variant>
      <vt:variant>
        <vt:i4>0</vt:i4>
      </vt:variant>
      <vt:variant>
        <vt:i4>5</vt:i4>
      </vt:variant>
      <vt:variant>
        <vt:lpwstr>mailto:kv.oop.nrole@pcr.cz</vt:lpwstr>
      </vt:variant>
      <vt:variant>
        <vt:lpwstr/>
      </vt:variant>
      <vt:variant>
        <vt:i4>3801158</vt:i4>
      </vt:variant>
      <vt:variant>
        <vt:i4>9</vt:i4>
      </vt:variant>
      <vt:variant>
        <vt:i4>0</vt:i4>
      </vt:variant>
      <vt:variant>
        <vt:i4>5</vt:i4>
      </vt:variant>
      <vt:variant>
        <vt:lpwstr>mailto:k.hofmanova@mmkv.cz</vt:lpwstr>
      </vt:variant>
      <vt:variant>
        <vt:lpwstr/>
      </vt:variant>
      <vt:variant>
        <vt:i4>7536726</vt:i4>
      </vt:variant>
      <vt:variant>
        <vt:i4>6</vt:i4>
      </vt:variant>
      <vt:variant>
        <vt:i4>0</vt:i4>
      </vt:variant>
      <vt:variant>
        <vt:i4>5</vt:i4>
      </vt:variant>
      <vt:variant>
        <vt:lpwstr>mailto:mfialova@pppkv.cz</vt:lpwstr>
      </vt:variant>
      <vt:variant>
        <vt:lpwstr/>
      </vt:variant>
      <vt:variant>
        <vt:i4>7733327</vt:i4>
      </vt:variant>
      <vt:variant>
        <vt:i4>3</vt:i4>
      </vt:variant>
      <vt:variant>
        <vt:i4>0</vt:i4>
      </vt:variant>
      <vt:variant>
        <vt:i4>5</vt:i4>
      </vt:variant>
      <vt:variant>
        <vt:lpwstr>mailto:sekretariat@pppkv.cz</vt:lpwstr>
      </vt:variant>
      <vt:variant>
        <vt:lpwstr/>
      </vt:variant>
      <vt:variant>
        <vt:i4>786486</vt:i4>
      </vt:variant>
      <vt:variant>
        <vt:i4>0</vt:i4>
      </vt:variant>
      <vt:variant>
        <vt:i4>0</vt:i4>
      </vt:variant>
      <vt:variant>
        <vt:i4>5</vt:i4>
      </vt:variant>
      <vt:variant>
        <vt:lpwstr>mailto:linka@mcssp.cz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NTB</dc:creator>
  <cp:keywords/>
  <cp:lastModifiedBy>Jana Větrovcová</cp:lastModifiedBy>
  <cp:revision>44</cp:revision>
  <cp:lastPrinted>2017-02-02T08:03:00Z</cp:lastPrinted>
  <dcterms:created xsi:type="dcterms:W3CDTF">2021-07-19T10:00:00Z</dcterms:created>
  <dcterms:modified xsi:type="dcterms:W3CDTF">2021-07-20T12:22:00Z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